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8263" w14:textId="77777777" w:rsidR="004F25C5" w:rsidRDefault="004F25C5" w:rsidP="004507F8">
      <w:pPr>
        <w:framePr w:w="8902" w:h="2136" w:hSpace="180" w:wrap="around" w:vAnchor="text" w:hAnchor="page" w:x="2056" w:y="9031"/>
        <w:rPr>
          <w:rFonts w:ascii="Calibri" w:hAnsi="Calibri" w:cs="Calibri"/>
          <w:b/>
          <w:bCs/>
          <w:smallCaps/>
          <w:lang w:val="en-GB"/>
        </w:rPr>
      </w:pPr>
    </w:p>
    <w:p w14:paraId="029E0A07" w14:textId="77777777" w:rsidR="004F25C5" w:rsidRPr="00B34EAD" w:rsidRDefault="004507F8" w:rsidP="004507F8">
      <w:pPr>
        <w:framePr w:w="8902" w:h="2136" w:hSpace="180" w:wrap="around" w:vAnchor="text" w:hAnchor="page" w:x="2056" w:y="9031"/>
        <w:rPr>
          <w:rFonts w:ascii="Calibri" w:hAnsi="Calibri" w:cs="Calibri"/>
          <w:b/>
          <w:bCs/>
          <w:smallCaps/>
          <w:lang w:val="en-GB"/>
        </w:rPr>
      </w:pPr>
      <w:r w:rsidRPr="00B34EAD">
        <w:rPr>
          <w:rFonts w:ascii="Calibri" w:hAnsi="Calibri" w:cs="Calibri"/>
          <w:b/>
          <w:bCs/>
          <w:smallCaps/>
          <w:lang w:val="en-GB"/>
        </w:rPr>
        <w:t>Agreed by</w:t>
      </w:r>
      <w:r w:rsidR="008F708F" w:rsidRPr="00B34EAD">
        <w:rPr>
          <w:rFonts w:ascii="Calibri" w:hAnsi="Calibri" w:cs="Calibri"/>
          <w:b/>
          <w:bCs/>
          <w:smallCaps/>
          <w:lang w:val="en-GB"/>
        </w:rPr>
        <w:t>:</w:t>
      </w:r>
    </w:p>
    <w:p w14:paraId="03F35DFA" w14:textId="77777777" w:rsidR="008F708F" w:rsidRDefault="008F708F" w:rsidP="004507F8">
      <w:pPr>
        <w:framePr w:w="8902" w:h="2136" w:hSpace="180" w:wrap="around" w:vAnchor="text" w:hAnchor="page" w:x="2056" w:y="9031"/>
        <w:rPr>
          <w:rFonts w:ascii="Calibri" w:hAnsi="Calibri" w:cs="Calibri"/>
          <w:b/>
          <w:bCs/>
          <w:smallCaps/>
          <w:lang w:val="en-GB"/>
        </w:rPr>
      </w:pPr>
    </w:p>
    <w:p w14:paraId="2A68F27A" w14:textId="77777777" w:rsidR="008F708F" w:rsidRPr="003D5471" w:rsidRDefault="008F708F" w:rsidP="004507F8">
      <w:pPr>
        <w:framePr w:w="8902" w:h="2136" w:hSpace="180" w:wrap="around" w:vAnchor="text" w:hAnchor="page" w:x="2056" w:y="9031"/>
        <w:rPr>
          <w:rFonts w:ascii="Calibri" w:hAnsi="Calibri" w:cs="Calibri"/>
          <w:b/>
          <w:bCs/>
          <w:smallCaps/>
          <w:lang w:val="en-GB"/>
        </w:rPr>
      </w:pPr>
    </w:p>
    <w:tbl>
      <w:tblPr>
        <w:tblW w:w="0" w:type="auto"/>
        <w:tblLook w:val="0000" w:firstRow="0" w:lastRow="0" w:firstColumn="0" w:lastColumn="0" w:noHBand="0" w:noVBand="0"/>
      </w:tblPr>
      <w:tblGrid>
        <w:gridCol w:w="3244"/>
        <w:gridCol w:w="2686"/>
        <w:gridCol w:w="2972"/>
      </w:tblGrid>
      <w:tr w:rsidR="004F25C5" w:rsidRPr="00C41693" w14:paraId="0526F05B" w14:textId="77777777" w:rsidTr="008F708F">
        <w:tc>
          <w:tcPr>
            <w:tcW w:w="3308" w:type="dxa"/>
          </w:tcPr>
          <w:p w14:paraId="172AF4B3" w14:textId="77777777" w:rsidR="008F708F" w:rsidRDefault="008F708F" w:rsidP="004507F8">
            <w:pPr>
              <w:framePr w:w="8902" w:h="2136" w:hSpace="180" w:wrap="around" w:vAnchor="text" w:hAnchor="page" w:x="2056" w:y="9031"/>
              <w:rPr>
                <w:rFonts w:ascii="Calibri" w:hAnsi="Calibri" w:cs="Calibri"/>
                <w:bCs/>
                <w:sz w:val="22"/>
                <w:lang w:val="en-GB"/>
              </w:rPr>
            </w:pPr>
            <w:r>
              <w:rPr>
                <w:rFonts w:ascii="Calibri" w:hAnsi="Calibri" w:cs="Calibri"/>
                <w:bCs/>
                <w:sz w:val="22"/>
                <w:lang w:val="en-GB"/>
              </w:rPr>
              <w:t>Christine Evans-Klock</w:t>
            </w:r>
          </w:p>
          <w:p w14:paraId="65FA3F12" w14:textId="77777777" w:rsidR="004F25C5" w:rsidRPr="008F708F" w:rsidRDefault="004F25C5" w:rsidP="004507F8">
            <w:pPr>
              <w:framePr w:w="8902" w:h="2136" w:hSpace="180" w:wrap="around" w:vAnchor="text" w:hAnchor="page" w:x="2056" w:y="9031"/>
              <w:rPr>
                <w:rFonts w:ascii="Calibri" w:hAnsi="Calibri" w:cs="Calibri"/>
                <w:sz w:val="22"/>
                <w:lang w:val="en-GB"/>
              </w:rPr>
            </w:pPr>
            <w:r w:rsidRPr="008F708F">
              <w:rPr>
                <w:rFonts w:ascii="Calibri" w:hAnsi="Calibri" w:cs="Calibri"/>
                <w:bCs/>
                <w:sz w:val="22"/>
                <w:lang w:val="en-GB"/>
              </w:rPr>
              <w:t>UNDP Resident Representative</w:t>
            </w:r>
          </w:p>
        </w:tc>
        <w:tc>
          <w:tcPr>
            <w:tcW w:w="2748" w:type="dxa"/>
          </w:tcPr>
          <w:p w14:paraId="4C527509" w14:textId="77777777" w:rsidR="008F708F" w:rsidRDefault="00C41693" w:rsidP="004507F8">
            <w:pPr>
              <w:framePr w:w="8902" w:h="2136" w:hSpace="180" w:wrap="around" w:vAnchor="text" w:hAnchor="page" w:x="2056" w:y="9031"/>
              <w:rPr>
                <w:rFonts w:ascii="Calibri" w:hAnsi="Calibri" w:cs="Calibri"/>
                <w:sz w:val="22"/>
                <w:lang w:val="en-GB"/>
              </w:rPr>
            </w:pPr>
            <w:r w:rsidRPr="008F708F">
              <w:rPr>
                <w:rFonts w:ascii="Calibri" w:hAnsi="Calibri" w:cs="Calibri"/>
                <w:sz w:val="22"/>
                <w:lang w:val="en-GB"/>
              </w:rPr>
              <w:t xml:space="preserve">        </w:t>
            </w:r>
          </w:p>
          <w:p w14:paraId="1260B430" w14:textId="77777777" w:rsidR="004F25C5" w:rsidRPr="008F708F" w:rsidRDefault="004F25C5" w:rsidP="004507F8">
            <w:pPr>
              <w:framePr w:w="8902" w:h="2136" w:hSpace="180" w:wrap="around" w:vAnchor="text" w:hAnchor="page" w:x="2056" w:y="9031"/>
              <w:rPr>
                <w:rFonts w:ascii="Calibri" w:hAnsi="Calibri" w:cs="Calibri"/>
                <w:sz w:val="22"/>
                <w:lang w:val="en-GB"/>
              </w:rPr>
            </w:pPr>
            <w:r w:rsidRPr="008F708F">
              <w:rPr>
                <w:rFonts w:ascii="Calibri" w:hAnsi="Calibri" w:cs="Calibri"/>
                <w:sz w:val="22"/>
                <w:lang w:val="en-GB"/>
              </w:rPr>
              <w:t>Signature</w:t>
            </w:r>
          </w:p>
        </w:tc>
        <w:tc>
          <w:tcPr>
            <w:tcW w:w="3062" w:type="dxa"/>
          </w:tcPr>
          <w:p w14:paraId="22ED47B7" w14:textId="77777777" w:rsidR="008F708F" w:rsidRDefault="008F708F" w:rsidP="004507F8">
            <w:pPr>
              <w:framePr w:w="8902" w:h="2136" w:hSpace="180" w:wrap="around" w:vAnchor="text" w:hAnchor="page" w:x="2056" w:y="9031"/>
              <w:rPr>
                <w:rFonts w:ascii="Calibri" w:hAnsi="Calibri" w:cs="Calibri"/>
                <w:sz w:val="22"/>
                <w:lang w:val="en-GB"/>
              </w:rPr>
            </w:pPr>
          </w:p>
          <w:p w14:paraId="03E50CC1" w14:textId="77777777" w:rsidR="004F25C5" w:rsidRPr="008F708F" w:rsidRDefault="004F25C5" w:rsidP="004507F8">
            <w:pPr>
              <w:framePr w:w="8902" w:h="2136" w:hSpace="180" w:wrap="around" w:vAnchor="text" w:hAnchor="page" w:x="2056" w:y="9031"/>
              <w:rPr>
                <w:rFonts w:ascii="Calibri" w:hAnsi="Calibri" w:cs="Calibri"/>
                <w:sz w:val="22"/>
                <w:lang w:val="en-GB"/>
              </w:rPr>
            </w:pPr>
            <w:r w:rsidRPr="008F708F">
              <w:rPr>
                <w:rFonts w:ascii="Calibri" w:hAnsi="Calibri" w:cs="Calibri"/>
                <w:sz w:val="22"/>
                <w:lang w:val="en-GB"/>
              </w:rPr>
              <w:t>Date</w:t>
            </w:r>
          </w:p>
        </w:tc>
      </w:tr>
    </w:tbl>
    <w:p w14:paraId="41DF74ED" w14:textId="77777777" w:rsidR="00787DB2" w:rsidRDefault="00787DB2" w:rsidP="004507F8">
      <w:pPr>
        <w:framePr w:w="8902" w:h="2136" w:hSpace="180" w:wrap="around" w:vAnchor="text" w:hAnchor="page" w:x="2056" w:y="9031"/>
        <w:rPr>
          <w:rFonts w:ascii="Calibri" w:hAnsi="Calibri" w:cs="Calibri"/>
          <w:lang w:val="en-GB"/>
        </w:rPr>
      </w:pPr>
    </w:p>
    <w:p w14:paraId="349585D5" w14:textId="77777777" w:rsidR="000612A2" w:rsidRPr="003D5471" w:rsidRDefault="000612A2" w:rsidP="004507F8">
      <w:pPr>
        <w:framePr w:w="8902" w:h="2136" w:hSpace="180" w:wrap="around" w:vAnchor="text" w:hAnchor="page" w:x="2056" w:y="9031"/>
        <w:rPr>
          <w:rFonts w:ascii="Calibri" w:hAnsi="Calibri" w:cs="Calibri"/>
          <w:lang w:val="en-GB"/>
        </w:rPr>
      </w:pPr>
      <w:r w:rsidRPr="003D5471">
        <w:rPr>
          <w:rFonts w:ascii="Calibri" w:hAnsi="Calibri" w:cs="Calibri"/>
          <w:lang w:val="en-GB"/>
        </w:rPr>
        <w:tab/>
      </w:r>
      <w:r w:rsidRPr="003D5471">
        <w:rPr>
          <w:rFonts w:ascii="Calibri" w:hAnsi="Calibri" w:cs="Calibri"/>
          <w:lang w:val="en-GB"/>
        </w:rPr>
        <w:tab/>
      </w:r>
      <w:r w:rsidRPr="003D5471">
        <w:rPr>
          <w:rFonts w:ascii="Calibri" w:hAnsi="Calibri" w:cs="Calibri"/>
          <w:lang w:val="en-GB"/>
        </w:rPr>
        <w:tab/>
      </w:r>
      <w:r w:rsidRPr="003D5471">
        <w:rPr>
          <w:rFonts w:ascii="Calibri" w:hAnsi="Calibri" w:cs="Calibri"/>
          <w:lang w:val="en-GB"/>
        </w:rPr>
        <w:tab/>
      </w:r>
    </w:p>
    <w:p w14:paraId="673C1F22" w14:textId="77777777" w:rsidR="000612A2" w:rsidRPr="00EB026B" w:rsidRDefault="000612A2" w:rsidP="00EB026B">
      <w:pPr>
        <w:framePr w:w="5041" w:h="1081" w:hSpace="180" w:wrap="around" w:vAnchor="text" w:hAnchor="page" w:x="1741" w:y="121"/>
        <w:rPr>
          <w:rFonts w:ascii="Calibri" w:hAnsi="Calibri" w:cs="Calibri"/>
          <w:b/>
          <w:bCs/>
          <w:smallCaps/>
          <w:color w:val="000000"/>
          <w:sz w:val="28"/>
          <w:szCs w:val="52"/>
          <w:lang w:val="en-GB"/>
        </w:rPr>
      </w:pPr>
      <w:r w:rsidRPr="00EB026B">
        <w:rPr>
          <w:rFonts w:ascii="Calibri" w:hAnsi="Calibri" w:cs="Calibri"/>
          <w:b/>
          <w:bCs/>
          <w:smallCaps/>
          <w:color w:val="000000"/>
          <w:sz w:val="28"/>
          <w:szCs w:val="52"/>
          <w:lang w:val="en-GB"/>
        </w:rPr>
        <w:t>INITIATION   PLAN</w:t>
      </w:r>
      <w:r w:rsidR="0010682A" w:rsidRPr="00EB026B">
        <w:rPr>
          <w:rFonts w:ascii="Calibri" w:hAnsi="Calibri" w:cs="Calibri"/>
          <w:b/>
          <w:bCs/>
          <w:smallCaps/>
          <w:color w:val="000000"/>
          <w:sz w:val="28"/>
          <w:szCs w:val="52"/>
          <w:lang w:val="en-GB"/>
        </w:rPr>
        <w:t xml:space="preserve"> </w:t>
      </w:r>
    </w:p>
    <w:p w14:paraId="088344A1" w14:textId="77777777" w:rsidR="000612A2" w:rsidRPr="00EB026B" w:rsidRDefault="000612A2" w:rsidP="00EB026B">
      <w:pPr>
        <w:framePr w:w="5041" w:h="1081" w:hSpace="180" w:wrap="around" w:vAnchor="text" w:hAnchor="page" w:x="1741" w:y="121"/>
        <w:rPr>
          <w:rFonts w:ascii="Calibri" w:hAnsi="Calibri" w:cs="Calibri"/>
          <w:b/>
          <w:bCs/>
          <w:smallCaps/>
          <w:color w:val="000000"/>
          <w:sz w:val="28"/>
          <w:szCs w:val="52"/>
          <w:lang w:val="en-GB"/>
        </w:rPr>
      </w:pPr>
      <w:r w:rsidRPr="00EB026B">
        <w:rPr>
          <w:rFonts w:ascii="Calibri" w:hAnsi="Calibri" w:cs="Calibri"/>
          <w:b/>
          <w:bCs/>
          <w:smallCaps/>
          <w:color w:val="000000"/>
          <w:sz w:val="28"/>
          <w:szCs w:val="52"/>
          <w:lang w:val="en-GB"/>
        </w:rPr>
        <w:t>for a GEF Project Preparation Grant</w:t>
      </w:r>
      <w:r w:rsidR="00F1469A" w:rsidRPr="00EB026B">
        <w:rPr>
          <w:rFonts w:ascii="Calibri" w:hAnsi="Calibri" w:cs="Calibri"/>
          <w:b/>
          <w:bCs/>
          <w:smallCaps/>
          <w:color w:val="000000"/>
          <w:sz w:val="28"/>
          <w:szCs w:val="52"/>
          <w:lang w:val="en-GB"/>
        </w:rPr>
        <w:t xml:space="preserve"> (PPG)</w:t>
      </w:r>
      <w:r w:rsidR="00EB026B" w:rsidRPr="00EB026B">
        <w:rPr>
          <w:rFonts w:ascii="Calibri" w:hAnsi="Calibri" w:cs="Calibri"/>
          <w:b/>
          <w:caps/>
          <w:lang w:val="en-GB"/>
        </w:rPr>
        <w:t xml:space="preserve"> </w:t>
      </w:r>
    </w:p>
    <w:p w14:paraId="2EEC8FD5" w14:textId="6FE2B2A6" w:rsidR="000612A2" w:rsidRPr="00964039" w:rsidRDefault="00C92BAD" w:rsidP="00A7591C">
      <w:pPr>
        <w:jc w:val="center"/>
        <w:rPr>
          <w:rFonts w:ascii="Calibri" w:hAnsi="Calibri" w:cs="Calibri"/>
          <w:lang w:val="en-GB"/>
        </w:rPr>
        <w:sectPr w:rsidR="000612A2" w:rsidRPr="00964039" w:rsidSect="00CD6405">
          <w:footerReference w:type="even" r:id="rId13"/>
          <w:footerReference w:type="default" r:id="rId14"/>
          <w:footerReference w:type="first" r:id="rId15"/>
          <w:pgSz w:w="12240" w:h="15840"/>
          <w:pgMar w:top="1440" w:right="1800" w:bottom="1440" w:left="1800" w:header="720" w:footer="720" w:gutter="0"/>
          <w:cols w:space="720"/>
          <w:docGrid w:linePitch="360"/>
        </w:sectPr>
      </w:pPr>
      <w:r>
        <w:rPr>
          <w:noProof/>
          <w:lang w:val="fr-FR" w:eastAsia="fr-FR"/>
        </w:rPr>
        <w:drawing>
          <wp:anchor distT="0" distB="0" distL="114300" distR="114300" simplePos="0" relativeHeight="251659264" behindDoc="0" locked="0" layoutInCell="1" allowOverlap="1" wp14:anchorId="7789F125" wp14:editId="33DE3D4E">
            <wp:simplePos x="0" y="0"/>
            <wp:positionH relativeFrom="column">
              <wp:posOffset>5233670</wp:posOffset>
            </wp:positionH>
            <wp:positionV relativeFrom="paragraph">
              <wp:posOffset>-142875</wp:posOffset>
            </wp:positionV>
            <wp:extent cx="681990" cy="1333500"/>
            <wp:effectExtent l="0" t="0" r="3810" b="0"/>
            <wp:wrapSquare wrapText="bothSides"/>
            <wp:docPr id="10" name="Picture 10" descr="UNDP_Logo-Blue w Tagline-TRAN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P_Logo-Blue w Tagline-TRANS E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19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fr-FR" w:eastAsia="fr-FR"/>
        </w:rPr>
        <mc:AlternateContent>
          <mc:Choice Requires="wps">
            <w:drawing>
              <wp:anchor distT="0" distB="0" distL="114300" distR="114300" simplePos="0" relativeHeight="251658240" behindDoc="0" locked="0" layoutInCell="1" allowOverlap="1" wp14:anchorId="01F51AD2" wp14:editId="08D1CD48">
                <wp:simplePos x="0" y="0"/>
                <wp:positionH relativeFrom="column">
                  <wp:posOffset>72390</wp:posOffset>
                </wp:positionH>
                <wp:positionV relativeFrom="paragraph">
                  <wp:posOffset>4874260</wp:posOffset>
                </wp:positionV>
                <wp:extent cx="2978150" cy="772160"/>
                <wp:effectExtent l="5715" t="6985" r="698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772160"/>
                        </a:xfrm>
                        <a:prstGeom prst="rect">
                          <a:avLst/>
                        </a:prstGeom>
                        <a:solidFill>
                          <a:srgbClr val="FFFFFF"/>
                        </a:solidFill>
                        <a:ln w="9525">
                          <a:solidFill>
                            <a:srgbClr val="000000"/>
                          </a:solidFill>
                          <a:miter lim="800000"/>
                          <a:headEnd/>
                          <a:tailEnd/>
                        </a:ln>
                      </wps:spPr>
                      <wps:txbx>
                        <w:txbxContent>
                          <w:p w14:paraId="2B64460F" w14:textId="21EC1848" w:rsidR="00C62617" w:rsidRPr="00B82B64" w:rsidRDefault="00C62617" w:rsidP="00420397">
                            <w:pPr>
                              <w:spacing w:before="40"/>
                              <w:jc w:val="both"/>
                              <w:rPr>
                                <w:rFonts w:ascii="Calibri" w:hAnsi="Calibri"/>
                                <w:sz w:val="20"/>
                                <w:szCs w:val="20"/>
                              </w:rPr>
                            </w:pPr>
                            <w:r w:rsidRPr="00BE313E">
                              <w:rPr>
                                <w:rFonts w:ascii="Calibri" w:hAnsi="Calibri"/>
                                <w:sz w:val="20"/>
                                <w:szCs w:val="20"/>
                              </w:rPr>
                              <w:t xml:space="preserve">ATLAS </w:t>
                            </w:r>
                            <w:r>
                              <w:rPr>
                                <w:rFonts w:ascii="Calibri" w:hAnsi="Calibri"/>
                                <w:sz w:val="20"/>
                                <w:szCs w:val="20"/>
                              </w:rPr>
                              <w:t xml:space="preserve">Project: </w:t>
                            </w:r>
                            <w:r w:rsidRPr="009B4C0C">
                              <w:rPr>
                                <w:rFonts w:ascii="Calibri" w:hAnsi="Calibri" w:cs="Calibri"/>
                                <w:sz w:val="20"/>
                                <w:szCs w:val="20"/>
                                <w:lang w:val="en-GB"/>
                              </w:rPr>
                              <w:t>00110427</w:t>
                            </w:r>
                          </w:p>
                          <w:p w14:paraId="40E085F1" w14:textId="2FA5F2E9" w:rsidR="00C62617" w:rsidRDefault="00C62617" w:rsidP="00F960A4">
                            <w:pPr>
                              <w:spacing w:before="40"/>
                              <w:jc w:val="both"/>
                              <w:rPr>
                                <w:rFonts w:ascii="Calibri" w:hAnsi="Calibri"/>
                                <w:sz w:val="20"/>
                              </w:rPr>
                            </w:pPr>
                            <w:r>
                              <w:rPr>
                                <w:rFonts w:ascii="Calibri" w:hAnsi="Calibri"/>
                                <w:sz w:val="20"/>
                              </w:rPr>
                              <w:t xml:space="preserve">ATLAS Output: </w:t>
                            </w:r>
                            <w:r w:rsidRPr="009B4C0C">
                              <w:rPr>
                                <w:rFonts w:ascii="Calibri" w:hAnsi="Calibri" w:cs="Calibri"/>
                                <w:sz w:val="20"/>
                                <w:szCs w:val="20"/>
                                <w:lang w:val="en-GB"/>
                              </w:rPr>
                              <w:t>00109365</w:t>
                            </w:r>
                          </w:p>
                          <w:p w14:paraId="007F35E3" w14:textId="77777777" w:rsidR="00C62617" w:rsidRPr="003542CA" w:rsidRDefault="00C62617" w:rsidP="00F960A4">
                            <w:pPr>
                              <w:spacing w:before="40"/>
                              <w:jc w:val="both"/>
                              <w:rPr>
                                <w:rFonts w:ascii="Calibri" w:hAnsi="Calibri"/>
                                <w:sz w:val="20"/>
                                <w:szCs w:val="20"/>
                              </w:rPr>
                            </w:pPr>
                            <w:r>
                              <w:rPr>
                                <w:rFonts w:ascii="Calibri" w:hAnsi="Calibri"/>
                                <w:sz w:val="20"/>
                              </w:rPr>
                              <w:t>PIMS ID: 6178</w:t>
                            </w:r>
                          </w:p>
                          <w:p w14:paraId="2B42F5F2" w14:textId="77777777" w:rsidR="00C62617" w:rsidRPr="003542CA" w:rsidRDefault="00C62617" w:rsidP="00420397">
                            <w:pPr>
                              <w:spacing w:before="40"/>
                              <w:jc w:val="both"/>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51AD2" id="_x0000_t202" coordsize="21600,21600" o:spt="202" path="m,l,21600r21600,l21600,xe">
                <v:stroke joinstyle="miter"/>
                <v:path gradientshapeok="t" o:connecttype="rect"/>
              </v:shapetype>
              <v:shape id="Text Box 5" o:spid="_x0000_s1026" type="#_x0000_t202" style="position:absolute;left:0;text-align:left;margin-left:5.7pt;margin-top:383.8pt;width:234.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">
                <v:textbox>
                  <w:txbxContent>
                    <w:p w14:paraId="2B64460F" w14:textId="21EC1848" w:rsidR="00C62617" w:rsidRPr="00B82B64" w:rsidRDefault="00C62617" w:rsidP="00420397">
                      <w:pPr>
                        <w:spacing w:before="40"/>
                        <w:jc w:val="both"/>
                        <w:rPr>
                          <w:rFonts w:ascii="Calibri" w:hAnsi="Calibri"/>
                          <w:sz w:val="20"/>
                          <w:szCs w:val="20"/>
                        </w:rPr>
                      </w:pPr>
                      <w:r w:rsidRPr="00BE313E">
                        <w:rPr>
                          <w:rFonts w:ascii="Calibri" w:hAnsi="Calibri"/>
                          <w:sz w:val="20"/>
                          <w:szCs w:val="20"/>
                        </w:rPr>
                        <w:t xml:space="preserve">ATLAS </w:t>
                      </w:r>
                      <w:r>
                        <w:rPr>
                          <w:rFonts w:ascii="Calibri" w:hAnsi="Calibri"/>
                          <w:sz w:val="20"/>
                          <w:szCs w:val="20"/>
                        </w:rPr>
                        <w:t xml:space="preserve">Project: </w:t>
                      </w:r>
                      <w:r w:rsidRPr="009B4C0C">
                        <w:rPr>
                          <w:rFonts w:ascii="Calibri" w:hAnsi="Calibri" w:cs="Calibri"/>
                          <w:sz w:val="20"/>
                          <w:szCs w:val="20"/>
                          <w:lang w:val="en-GB"/>
                        </w:rPr>
                        <w:t>00110427</w:t>
                      </w:r>
                    </w:p>
                    <w:p w14:paraId="40E085F1" w14:textId="2FA5F2E9" w:rsidR="00C62617" w:rsidRDefault="00C62617" w:rsidP="00F960A4">
                      <w:pPr>
                        <w:spacing w:before="40"/>
                        <w:jc w:val="both"/>
                        <w:rPr>
                          <w:rFonts w:ascii="Calibri" w:hAnsi="Calibri"/>
                          <w:sz w:val="20"/>
                        </w:rPr>
                      </w:pPr>
                      <w:r>
                        <w:rPr>
                          <w:rFonts w:ascii="Calibri" w:hAnsi="Calibri"/>
                          <w:sz w:val="20"/>
                        </w:rPr>
                        <w:t xml:space="preserve">ATLAS Output: </w:t>
                      </w:r>
                      <w:r w:rsidRPr="009B4C0C">
                        <w:rPr>
                          <w:rFonts w:ascii="Calibri" w:hAnsi="Calibri" w:cs="Calibri"/>
                          <w:sz w:val="20"/>
                          <w:szCs w:val="20"/>
                          <w:lang w:val="en-GB"/>
                        </w:rPr>
                        <w:t>00109365</w:t>
                      </w:r>
                    </w:p>
                    <w:p w14:paraId="007F35E3" w14:textId="77777777" w:rsidR="00C62617" w:rsidRPr="003542CA" w:rsidRDefault="00C62617" w:rsidP="00F960A4">
                      <w:pPr>
                        <w:spacing w:before="40"/>
                        <w:jc w:val="both"/>
                        <w:rPr>
                          <w:rFonts w:ascii="Calibri" w:hAnsi="Calibri"/>
                          <w:sz w:val="20"/>
                          <w:szCs w:val="20"/>
                        </w:rPr>
                      </w:pPr>
                      <w:r>
                        <w:rPr>
                          <w:rFonts w:ascii="Calibri" w:hAnsi="Calibri"/>
                          <w:sz w:val="20"/>
                        </w:rPr>
                        <w:t>PIMS ID: 6178</w:t>
                      </w:r>
                    </w:p>
                    <w:p w14:paraId="2B42F5F2" w14:textId="77777777" w:rsidR="00C62617" w:rsidRPr="003542CA" w:rsidRDefault="00C62617" w:rsidP="00420397">
                      <w:pPr>
                        <w:spacing w:before="40"/>
                        <w:jc w:val="both"/>
                        <w:rPr>
                          <w:rFonts w:ascii="Calibri" w:hAnsi="Calibri"/>
                          <w:sz w:val="20"/>
                          <w:szCs w:val="20"/>
                        </w:rPr>
                      </w:pPr>
                    </w:p>
                  </w:txbxContent>
                </v:textbox>
              </v:shape>
            </w:pict>
          </mc:Fallback>
        </mc:AlternateContent>
      </w:r>
      <w:r>
        <w:rPr>
          <w:noProof/>
          <w:lang w:val="fr-FR" w:eastAsia="fr-FR"/>
        </w:rPr>
        <mc:AlternateContent>
          <mc:Choice Requires="wps">
            <w:drawing>
              <wp:anchor distT="0" distB="0" distL="114300" distR="114300" simplePos="0" relativeHeight="251657216" behindDoc="0" locked="0" layoutInCell="1" allowOverlap="1" wp14:anchorId="33129FDD" wp14:editId="5CC659B0">
                <wp:simplePos x="0" y="0"/>
                <wp:positionH relativeFrom="column">
                  <wp:posOffset>3048635</wp:posOffset>
                </wp:positionH>
                <wp:positionV relativeFrom="paragraph">
                  <wp:posOffset>4867275</wp:posOffset>
                </wp:positionV>
                <wp:extent cx="2842260" cy="772160"/>
                <wp:effectExtent l="10160" t="9525" r="5080"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772160"/>
                        </a:xfrm>
                        <a:prstGeom prst="rect">
                          <a:avLst/>
                        </a:prstGeom>
                        <a:solidFill>
                          <a:srgbClr val="FFFFFF"/>
                        </a:solidFill>
                        <a:ln w="9525">
                          <a:solidFill>
                            <a:srgbClr val="000000"/>
                          </a:solidFill>
                          <a:miter lim="800000"/>
                          <a:headEnd/>
                          <a:tailEnd/>
                        </a:ln>
                      </wps:spPr>
                      <wps:txbx>
                        <w:txbxContent>
                          <w:p w14:paraId="75026EF8" w14:textId="77777777" w:rsidR="00C62617" w:rsidRPr="003867BF" w:rsidRDefault="00C62617" w:rsidP="00071586">
                            <w:pPr>
                              <w:rPr>
                                <w:rFonts w:ascii="Calibri" w:hAnsi="Calibri"/>
                                <w:sz w:val="20"/>
                              </w:rPr>
                            </w:pPr>
                            <w:r w:rsidRPr="00420397">
                              <w:rPr>
                                <w:sz w:val="20"/>
                              </w:rPr>
                              <w:t xml:space="preserve"> </w:t>
                            </w:r>
                            <w:r w:rsidRPr="003867BF">
                              <w:rPr>
                                <w:rFonts w:ascii="Calibri" w:hAnsi="Calibri"/>
                                <w:sz w:val="20"/>
                              </w:rPr>
                              <w:t>Total budget:</w:t>
                            </w:r>
                            <w:r w:rsidRPr="003867BF">
                              <w:rPr>
                                <w:rFonts w:ascii="Calibri" w:hAnsi="Calibri"/>
                                <w:sz w:val="20"/>
                              </w:rPr>
                              <w:tab/>
                            </w:r>
                            <w:r>
                              <w:rPr>
                                <w:rFonts w:ascii="Calibri" w:hAnsi="Calibri"/>
                                <w:sz w:val="20"/>
                              </w:rPr>
                              <w:tab/>
                            </w:r>
                            <w:r w:rsidRPr="00FC002D">
                              <w:rPr>
                                <w:rFonts w:ascii="Calibri" w:hAnsi="Calibri"/>
                                <w:sz w:val="20"/>
                              </w:rPr>
                              <w:t xml:space="preserve">US$ </w:t>
                            </w:r>
                            <w:r>
                              <w:rPr>
                                <w:rFonts w:ascii="Calibri" w:hAnsi="Calibri"/>
                                <w:sz w:val="20"/>
                              </w:rPr>
                              <w:t>37,500</w:t>
                            </w:r>
                          </w:p>
                          <w:p w14:paraId="79681461" w14:textId="77777777" w:rsidR="00C62617" w:rsidRDefault="00C62617" w:rsidP="00071586">
                            <w:pPr>
                              <w:rPr>
                                <w:rFonts w:ascii="Calibri" w:hAnsi="Calibri"/>
                                <w:sz w:val="20"/>
                              </w:rPr>
                            </w:pPr>
                            <w:r>
                              <w:rPr>
                                <w:rFonts w:ascii="Calibri" w:hAnsi="Calibri"/>
                                <w:sz w:val="20"/>
                              </w:rPr>
                              <w:t xml:space="preserve"> </w:t>
                            </w:r>
                          </w:p>
                          <w:p w14:paraId="28E2C9D9" w14:textId="77777777" w:rsidR="00C62617" w:rsidRPr="003867BF" w:rsidRDefault="00C62617" w:rsidP="00071586">
                            <w:pPr>
                              <w:rPr>
                                <w:rFonts w:ascii="Calibri" w:hAnsi="Calibri"/>
                                <w:sz w:val="20"/>
                              </w:rPr>
                            </w:pPr>
                            <w:r w:rsidRPr="003867BF">
                              <w:rPr>
                                <w:rFonts w:ascii="Calibri" w:hAnsi="Calibri"/>
                                <w:sz w:val="20"/>
                              </w:rPr>
                              <w:t>Allocated resources:</w:t>
                            </w:r>
                            <w:r w:rsidRPr="003867BF">
                              <w:rPr>
                                <w:rFonts w:ascii="Calibri" w:hAnsi="Calibri"/>
                                <w:sz w:val="20"/>
                              </w:rPr>
                              <w:tab/>
                            </w:r>
                          </w:p>
                          <w:p w14:paraId="1F664002" w14:textId="77777777" w:rsidR="00C62617" w:rsidRPr="000636AD" w:rsidRDefault="00C62617" w:rsidP="00071586">
                            <w:pPr>
                              <w:numPr>
                                <w:ilvl w:val="0"/>
                                <w:numId w:val="1"/>
                              </w:numPr>
                              <w:tabs>
                                <w:tab w:val="clear" w:pos="1080"/>
                                <w:tab w:val="num" w:pos="360"/>
                              </w:tabs>
                              <w:ind w:left="360"/>
                              <w:rPr>
                                <w:rFonts w:ascii="Calibri" w:hAnsi="Calibri"/>
                                <w:sz w:val="20"/>
                              </w:rPr>
                            </w:pPr>
                            <w:r w:rsidRPr="003867BF">
                              <w:rPr>
                                <w:rFonts w:ascii="Calibri" w:hAnsi="Calibri"/>
                                <w:sz w:val="20"/>
                              </w:rPr>
                              <w:t>GEF</w:t>
                            </w:r>
                            <w:r w:rsidRPr="003867BF">
                              <w:rPr>
                                <w:rFonts w:ascii="Calibri" w:hAnsi="Calibri"/>
                                <w:sz w:val="20"/>
                              </w:rPr>
                              <w:tab/>
                            </w:r>
                            <w:r w:rsidRPr="003867BF">
                              <w:rPr>
                                <w:rFonts w:ascii="Calibri" w:hAnsi="Calibri"/>
                                <w:sz w:val="20"/>
                              </w:rPr>
                              <w:tab/>
                              <w:t xml:space="preserve"> </w:t>
                            </w:r>
                            <w:r w:rsidRPr="003867BF">
                              <w:rPr>
                                <w:rFonts w:ascii="Calibri" w:hAnsi="Calibri"/>
                                <w:sz w:val="20"/>
                              </w:rPr>
                              <w:tab/>
                            </w:r>
                            <w:r w:rsidRPr="000636AD">
                              <w:rPr>
                                <w:rFonts w:ascii="Calibri" w:hAnsi="Calibri"/>
                                <w:sz w:val="20"/>
                              </w:rPr>
                              <w:t>US$</w:t>
                            </w:r>
                            <w:r>
                              <w:rPr>
                                <w:rFonts w:ascii="Calibri" w:hAnsi="Calibri"/>
                                <w:sz w:val="20"/>
                              </w:rPr>
                              <w:t xml:space="preserve"> 37,500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9FDD" id="Text Box 6" o:spid="_x0000_s1027" type="#_x0000_t202" style="position:absolute;left:0;text-align:left;margin-left:240.05pt;margin-top:383.25pt;width:223.8pt;height: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iBKgIAAFc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">
                <v:textbox>
                  <w:txbxContent>
                    <w:p w14:paraId="75026EF8" w14:textId="77777777" w:rsidR="00C62617" w:rsidRPr="003867BF" w:rsidRDefault="00C62617" w:rsidP="00071586">
                      <w:pPr>
                        <w:rPr>
                          <w:rFonts w:ascii="Calibri" w:hAnsi="Calibri"/>
                          <w:sz w:val="20"/>
                        </w:rPr>
                      </w:pPr>
                      <w:r w:rsidRPr="00420397">
                        <w:rPr>
                          <w:sz w:val="20"/>
                        </w:rPr>
                        <w:t xml:space="preserve"> </w:t>
                      </w:r>
                      <w:r w:rsidRPr="003867BF">
                        <w:rPr>
                          <w:rFonts w:ascii="Calibri" w:hAnsi="Calibri"/>
                          <w:sz w:val="20"/>
                        </w:rPr>
                        <w:t>Total budget:</w:t>
                      </w:r>
                      <w:r w:rsidRPr="003867BF">
                        <w:rPr>
                          <w:rFonts w:ascii="Calibri" w:hAnsi="Calibri"/>
                          <w:sz w:val="20"/>
                        </w:rPr>
                        <w:tab/>
                      </w:r>
                      <w:r>
                        <w:rPr>
                          <w:rFonts w:ascii="Calibri" w:hAnsi="Calibri"/>
                          <w:sz w:val="20"/>
                        </w:rPr>
                        <w:tab/>
                      </w:r>
                      <w:r w:rsidRPr="00FC002D">
                        <w:rPr>
                          <w:rFonts w:ascii="Calibri" w:hAnsi="Calibri"/>
                          <w:sz w:val="20"/>
                        </w:rPr>
                        <w:t xml:space="preserve">US$ </w:t>
                      </w:r>
                      <w:r>
                        <w:rPr>
                          <w:rFonts w:ascii="Calibri" w:hAnsi="Calibri"/>
                          <w:sz w:val="20"/>
                        </w:rPr>
                        <w:t>37,500</w:t>
                      </w:r>
                    </w:p>
                    <w:p w14:paraId="79681461" w14:textId="77777777" w:rsidR="00C62617" w:rsidRDefault="00C62617" w:rsidP="00071586">
                      <w:pPr>
                        <w:rPr>
                          <w:rFonts w:ascii="Calibri" w:hAnsi="Calibri"/>
                          <w:sz w:val="20"/>
                        </w:rPr>
                      </w:pPr>
                      <w:r>
                        <w:rPr>
                          <w:rFonts w:ascii="Calibri" w:hAnsi="Calibri"/>
                          <w:sz w:val="20"/>
                        </w:rPr>
                        <w:t xml:space="preserve"> </w:t>
                      </w:r>
                    </w:p>
                    <w:p w14:paraId="28E2C9D9" w14:textId="77777777" w:rsidR="00C62617" w:rsidRPr="003867BF" w:rsidRDefault="00C62617" w:rsidP="00071586">
                      <w:pPr>
                        <w:rPr>
                          <w:rFonts w:ascii="Calibri" w:hAnsi="Calibri"/>
                          <w:sz w:val="20"/>
                        </w:rPr>
                      </w:pPr>
                      <w:r w:rsidRPr="003867BF">
                        <w:rPr>
                          <w:rFonts w:ascii="Calibri" w:hAnsi="Calibri"/>
                          <w:sz w:val="20"/>
                        </w:rPr>
                        <w:t>Allocated resources:</w:t>
                      </w:r>
                      <w:r w:rsidRPr="003867BF">
                        <w:rPr>
                          <w:rFonts w:ascii="Calibri" w:hAnsi="Calibri"/>
                          <w:sz w:val="20"/>
                        </w:rPr>
                        <w:tab/>
                      </w:r>
                    </w:p>
                    <w:p w14:paraId="1F664002" w14:textId="77777777" w:rsidR="00C62617" w:rsidRPr="000636AD" w:rsidRDefault="00C62617" w:rsidP="00071586">
                      <w:pPr>
                        <w:numPr>
                          <w:ilvl w:val="0"/>
                          <w:numId w:val="1"/>
                        </w:numPr>
                        <w:tabs>
                          <w:tab w:val="clear" w:pos="1080"/>
                          <w:tab w:val="num" w:pos="360"/>
                        </w:tabs>
                        <w:ind w:left="360"/>
                        <w:rPr>
                          <w:rFonts w:ascii="Calibri" w:hAnsi="Calibri"/>
                          <w:sz w:val="20"/>
                        </w:rPr>
                      </w:pPr>
                      <w:r w:rsidRPr="003867BF">
                        <w:rPr>
                          <w:rFonts w:ascii="Calibri" w:hAnsi="Calibri"/>
                          <w:sz w:val="20"/>
                        </w:rPr>
                        <w:t>GEF</w:t>
                      </w:r>
                      <w:r w:rsidRPr="003867BF">
                        <w:rPr>
                          <w:rFonts w:ascii="Calibri" w:hAnsi="Calibri"/>
                          <w:sz w:val="20"/>
                        </w:rPr>
                        <w:tab/>
                      </w:r>
                      <w:r w:rsidRPr="003867BF">
                        <w:rPr>
                          <w:rFonts w:ascii="Calibri" w:hAnsi="Calibri"/>
                          <w:sz w:val="20"/>
                        </w:rPr>
                        <w:tab/>
                        <w:t xml:space="preserve"> </w:t>
                      </w:r>
                      <w:r w:rsidRPr="003867BF">
                        <w:rPr>
                          <w:rFonts w:ascii="Calibri" w:hAnsi="Calibri"/>
                          <w:sz w:val="20"/>
                        </w:rPr>
                        <w:tab/>
                      </w:r>
                      <w:r w:rsidRPr="000636AD">
                        <w:rPr>
                          <w:rFonts w:ascii="Calibri" w:hAnsi="Calibri"/>
                          <w:sz w:val="20"/>
                        </w:rPr>
                        <w:t>US$</w:t>
                      </w:r>
                      <w:r>
                        <w:rPr>
                          <w:rFonts w:ascii="Calibri" w:hAnsi="Calibri"/>
                          <w:sz w:val="20"/>
                        </w:rPr>
                        <w:t xml:space="preserve"> 37,500</w:t>
                      </w:r>
                    </w:p>
                  </w:txbxContent>
                </v:textbox>
              </v:shape>
            </w:pict>
          </mc:Fallback>
        </mc:AlternateContent>
      </w:r>
      <w:r>
        <w:rPr>
          <w:rFonts w:ascii="Calibri" w:hAnsi="Calibri" w:cs="Calibri"/>
          <w:b/>
          <w:caps/>
          <w:noProof/>
          <w:lang w:val="fr-FR" w:eastAsia="fr-FR"/>
        </w:rPr>
        <mc:AlternateContent>
          <mc:Choice Requires="wps">
            <w:drawing>
              <wp:anchor distT="0" distB="0" distL="114300" distR="114300" simplePos="0" relativeHeight="251656192" behindDoc="0" locked="0" layoutInCell="1" allowOverlap="1" wp14:anchorId="6C8BB641" wp14:editId="15CEE8F7">
                <wp:simplePos x="0" y="0"/>
                <wp:positionH relativeFrom="column">
                  <wp:posOffset>72390</wp:posOffset>
                </wp:positionH>
                <wp:positionV relativeFrom="paragraph">
                  <wp:posOffset>1552575</wp:posOffset>
                </wp:positionV>
                <wp:extent cx="5820410" cy="3314700"/>
                <wp:effectExtent l="5715" t="9525" r="1270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314700"/>
                        </a:xfrm>
                        <a:prstGeom prst="rect">
                          <a:avLst/>
                        </a:prstGeom>
                        <a:solidFill>
                          <a:srgbClr val="FFFFFF"/>
                        </a:solidFill>
                        <a:ln w="9525">
                          <a:solidFill>
                            <a:srgbClr val="000000"/>
                          </a:solidFill>
                          <a:miter lim="800000"/>
                          <a:headEnd/>
                          <a:tailEnd/>
                        </a:ln>
                      </wps:spPr>
                      <wps:txbx>
                        <w:txbxContent>
                          <w:p w14:paraId="4335E6F7" w14:textId="77777777" w:rsidR="00C62617" w:rsidRDefault="00C62617" w:rsidP="00F960A4">
                            <w:pPr>
                              <w:spacing w:before="40"/>
                              <w:jc w:val="both"/>
                              <w:rPr>
                                <w:rFonts w:ascii="Calibri" w:hAnsi="Calibri"/>
                                <w:b/>
                                <w:sz w:val="22"/>
                                <w:szCs w:val="22"/>
                              </w:rPr>
                            </w:pPr>
                          </w:p>
                          <w:p w14:paraId="05EA6D72" w14:textId="77777777" w:rsidR="00C62617" w:rsidRDefault="00C62617" w:rsidP="00F960A4">
                            <w:pPr>
                              <w:spacing w:before="40"/>
                              <w:jc w:val="both"/>
                              <w:rPr>
                                <w:rFonts w:ascii="Calibri" w:hAnsi="Calibri"/>
                                <w:sz w:val="22"/>
                                <w:szCs w:val="22"/>
                              </w:rPr>
                            </w:pPr>
                            <w:r w:rsidRPr="00705A91">
                              <w:rPr>
                                <w:rFonts w:ascii="Calibri" w:hAnsi="Calibri"/>
                                <w:b/>
                                <w:sz w:val="22"/>
                                <w:szCs w:val="22"/>
                              </w:rPr>
                              <w:t>Project Title</w:t>
                            </w:r>
                            <w:r>
                              <w:rPr>
                                <w:rFonts w:ascii="Calibri" w:hAnsi="Calibri"/>
                                <w:b/>
                                <w:sz w:val="22"/>
                                <w:szCs w:val="22"/>
                              </w:rPr>
                              <w:t>:</w:t>
                            </w:r>
                            <w:r w:rsidRPr="00BC53AB">
                              <w:t xml:space="preserve"> </w:t>
                            </w:r>
                            <w:r w:rsidRPr="00BC53AB">
                              <w:rPr>
                                <w:rFonts w:ascii="Calibri" w:hAnsi="Calibri"/>
                                <w:sz w:val="22"/>
                                <w:szCs w:val="22"/>
                              </w:rPr>
                              <w:t>Strengthening of the enabling environment, ecosystem-based management and governance to support implementation of the Strategic Action Programme of the Guinea Current Large Marine Ecosystem</w:t>
                            </w:r>
                          </w:p>
                          <w:p w14:paraId="0D756E7B" w14:textId="77777777" w:rsidR="00C62617" w:rsidRPr="00881EDF" w:rsidRDefault="00C62617" w:rsidP="00F960A4">
                            <w:pPr>
                              <w:spacing w:before="40"/>
                              <w:jc w:val="both"/>
                              <w:rPr>
                                <w:rFonts w:ascii="Calibri" w:hAnsi="Calibri"/>
                                <w:b/>
                                <w:sz w:val="10"/>
                                <w:szCs w:val="22"/>
                              </w:rPr>
                            </w:pPr>
                          </w:p>
                          <w:p w14:paraId="6D1C23C5" w14:textId="77777777" w:rsidR="00C62617" w:rsidRDefault="00C62617" w:rsidP="00F960A4">
                            <w:pPr>
                              <w:jc w:val="both"/>
                              <w:rPr>
                                <w:rFonts w:ascii="Calibri" w:hAnsi="Calibri"/>
                                <w:sz w:val="22"/>
                                <w:szCs w:val="22"/>
                              </w:rPr>
                            </w:pPr>
                            <w:r w:rsidRPr="00705A91">
                              <w:rPr>
                                <w:rFonts w:ascii="Calibri" w:hAnsi="Calibri"/>
                                <w:b/>
                                <w:sz w:val="22"/>
                                <w:szCs w:val="22"/>
                              </w:rPr>
                              <w:t xml:space="preserve">Country:  </w:t>
                            </w:r>
                            <w:r w:rsidRPr="00881EDF">
                              <w:rPr>
                                <w:rFonts w:ascii="Calibri" w:hAnsi="Calibri"/>
                                <w:sz w:val="22"/>
                                <w:szCs w:val="22"/>
                              </w:rPr>
                              <w:t>Regional</w:t>
                            </w:r>
                            <w:r>
                              <w:rPr>
                                <w:rFonts w:ascii="Calibri" w:hAnsi="Calibri"/>
                                <w:sz w:val="22"/>
                                <w:szCs w:val="22"/>
                              </w:rPr>
                              <w:t xml:space="preserve"> project including </w:t>
                            </w:r>
                            <w:r w:rsidRPr="00BC53AB">
                              <w:rPr>
                                <w:rFonts w:ascii="Calibri" w:hAnsi="Calibri"/>
                                <w:sz w:val="22"/>
                                <w:szCs w:val="22"/>
                              </w:rPr>
                              <w:t>Benin, Cameroon, Congo, Democratic Republic of the Congo, Cote d’Ivoire, Gabon, Ghana, Guinea, Equatorial Guinea, Guinea-Bissau, Liberia, Nigeria, Sao Tome and Principe, Sierra Leone, and Togo</w:t>
                            </w:r>
                            <w:r w:rsidRPr="00BC53AB" w:rsidDel="00BC53AB">
                              <w:rPr>
                                <w:rFonts w:ascii="Calibri" w:hAnsi="Calibri"/>
                                <w:sz w:val="22"/>
                                <w:szCs w:val="22"/>
                              </w:rPr>
                              <w:t xml:space="preserve"> </w:t>
                            </w:r>
                          </w:p>
                          <w:p w14:paraId="6B953A85" w14:textId="77777777" w:rsidR="00C62617" w:rsidRPr="00881EDF" w:rsidRDefault="00C62617" w:rsidP="00F960A4">
                            <w:pPr>
                              <w:jc w:val="both"/>
                              <w:rPr>
                                <w:rFonts w:ascii="Calibri" w:hAnsi="Calibri"/>
                                <w:b/>
                                <w:sz w:val="10"/>
                                <w:szCs w:val="22"/>
                              </w:rPr>
                            </w:pPr>
                          </w:p>
                          <w:p w14:paraId="56F2E731" w14:textId="77777777" w:rsidR="00C62617" w:rsidRDefault="00C62617" w:rsidP="00F960A4">
                            <w:pPr>
                              <w:ind w:left="3600" w:hanging="3600"/>
                              <w:jc w:val="both"/>
                              <w:rPr>
                                <w:rFonts w:ascii="Calibri" w:hAnsi="Calibri"/>
                                <w:b/>
                                <w:sz w:val="22"/>
                                <w:szCs w:val="22"/>
                              </w:rPr>
                            </w:pPr>
                            <w:r w:rsidRPr="00497BDD">
                              <w:rPr>
                                <w:rFonts w:ascii="Calibri" w:hAnsi="Calibri"/>
                                <w:b/>
                                <w:sz w:val="22"/>
                                <w:szCs w:val="22"/>
                              </w:rPr>
                              <w:t xml:space="preserve">UNDP Strategic Plan/Regional Programme for </w:t>
                            </w:r>
                            <w:r>
                              <w:rPr>
                                <w:rFonts w:ascii="Calibri" w:hAnsi="Calibri"/>
                                <w:b/>
                                <w:sz w:val="22"/>
                                <w:szCs w:val="22"/>
                              </w:rPr>
                              <w:t>Africa</w:t>
                            </w:r>
                          </w:p>
                          <w:p w14:paraId="3F9C2BC7" w14:textId="77777777" w:rsidR="00C62617" w:rsidRDefault="00C62617" w:rsidP="00F960A4">
                            <w:pPr>
                              <w:jc w:val="both"/>
                              <w:rPr>
                                <w:rFonts w:ascii="Calibri" w:hAnsi="Calibri"/>
                                <w:b/>
                                <w:sz w:val="22"/>
                                <w:szCs w:val="22"/>
                              </w:rPr>
                            </w:pPr>
                          </w:p>
                          <w:p w14:paraId="65483720" w14:textId="77777777" w:rsidR="00C62617" w:rsidRDefault="00C62617" w:rsidP="00F960A4">
                            <w:pPr>
                              <w:jc w:val="both"/>
                              <w:rPr>
                                <w:rFonts w:ascii="Calibri" w:hAnsi="Calibri"/>
                                <w:b/>
                                <w:sz w:val="22"/>
                                <w:szCs w:val="22"/>
                              </w:rPr>
                            </w:pPr>
                            <w:r>
                              <w:rPr>
                                <w:rFonts w:ascii="Calibri" w:hAnsi="Calibri"/>
                                <w:b/>
                                <w:sz w:val="22"/>
                                <w:szCs w:val="22"/>
                              </w:rPr>
                              <w:t xml:space="preserve">Output </w:t>
                            </w:r>
                            <w:r>
                              <w:rPr>
                                <w:rFonts w:ascii="Calibri" w:hAnsi="Calibri"/>
                                <w:b/>
                                <w:sz w:val="22"/>
                                <w:szCs w:val="22"/>
                              </w:rPr>
                              <w:tab/>
                              <w:t xml:space="preserve"> 1.4.1: </w:t>
                            </w:r>
                            <w:r w:rsidRPr="0099531F">
                              <w:rPr>
                                <w:rFonts w:ascii="Calibri" w:hAnsi="Calibri"/>
                                <w:b/>
                                <w:sz w:val="22"/>
                                <w:szCs w:val="22"/>
                              </w:rPr>
                              <w:t xml:space="preserve"> </w:t>
                            </w:r>
                            <w:r w:rsidRPr="008F708F">
                              <w:rPr>
                                <w:rFonts w:ascii="Calibri" w:hAnsi="Calibri"/>
                                <w:sz w:val="22"/>
                                <w:szCs w:val="22"/>
                              </w:rPr>
                              <w:t>Solutions scaled up for sustainable management of natural resources, including sustainable commodities and green and inclusive value chains</w:t>
                            </w:r>
                          </w:p>
                          <w:p w14:paraId="1E77AB8E" w14:textId="77777777" w:rsidR="00C62617" w:rsidRDefault="00C62617" w:rsidP="00F960A4">
                            <w:pPr>
                              <w:ind w:left="3600" w:hanging="3600"/>
                              <w:jc w:val="both"/>
                              <w:rPr>
                                <w:rFonts w:ascii="Calibri" w:hAnsi="Calibri"/>
                                <w:b/>
                                <w:sz w:val="22"/>
                                <w:szCs w:val="22"/>
                              </w:rPr>
                            </w:pPr>
                          </w:p>
                          <w:p w14:paraId="6FFD33C2" w14:textId="77777777" w:rsidR="00C62617" w:rsidRDefault="00C62617" w:rsidP="00F960A4">
                            <w:pPr>
                              <w:ind w:left="3600" w:hanging="3600"/>
                              <w:jc w:val="both"/>
                              <w:rPr>
                                <w:rFonts w:ascii="Calibri" w:hAnsi="Calibri"/>
                                <w:b/>
                                <w:sz w:val="22"/>
                                <w:szCs w:val="22"/>
                              </w:rPr>
                            </w:pPr>
                            <w:r w:rsidRPr="00B82B64">
                              <w:rPr>
                                <w:rFonts w:ascii="Calibri" w:hAnsi="Calibri"/>
                                <w:b/>
                                <w:sz w:val="22"/>
                                <w:szCs w:val="22"/>
                              </w:rPr>
                              <w:t xml:space="preserve">Gender Marker Rating: </w:t>
                            </w:r>
                            <w:r w:rsidRPr="001071D6">
                              <w:rPr>
                                <w:rFonts w:ascii="Calibri" w:hAnsi="Calibri"/>
                                <w:sz w:val="22"/>
                                <w:szCs w:val="22"/>
                              </w:rPr>
                              <w:t xml:space="preserve">GEN </w:t>
                            </w:r>
                            <w:r>
                              <w:rPr>
                                <w:rFonts w:ascii="Calibri" w:hAnsi="Calibri"/>
                                <w:sz w:val="22"/>
                                <w:szCs w:val="22"/>
                              </w:rPr>
                              <w:t>2</w:t>
                            </w:r>
                            <w:r w:rsidRPr="00B82B64">
                              <w:rPr>
                                <w:rFonts w:ascii="Calibri" w:hAnsi="Calibri"/>
                                <w:i/>
                                <w:sz w:val="22"/>
                                <w:szCs w:val="22"/>
                              </w:rPr>
                              <w:t xml:space="preserve"> </w:t>
                            </w:r>
                          </w:p>
                          <w:p w14:paraId="5FB79D20" w14:textId="77777777" w:rsidR="00C62617" w:rsidRDefault="00C62617" w:rsidP="00F960A4">
                            <w:pPr>
                              <w:ind w:left="3600" w:hanging="3600"/>
                              <w:jc w:val="both"/>
                              <w:rPr>
                                <w:rFonts w:ascii="Calibri" w:hAnsi="Calibri"/>
                                <w:b/>
                                <w:sz w:val="22"/>
                                <w:szCs w:val="22"/>
                              </w:rPr>
                            </w:pPr>
                          </w:p>
                          <w:p w14:paraId="2213B403" w14:textId="20E1B506" w:rsidR="00C62617" w:rsidRDefault="00C62617" w:rsidP="00F960A4">
                            <w:pPr>
                              <w:ind w:left="3600" w:hanging="3600"/>
                              <w:jc w:val="both"/>
                              <w:rPr>
                                <w:rFonts w:ascii="Calibri" w:hAnsi="Calibri"/>
                                <w:sz w:val="22"/>
                                <w:szCs w:val="22"/>
                              </w:rPr>
                            </w:pPr>
                            <w:r w:rsidRPr="000636AD">
                              <w:rPr>
                                <w:rFonts w:ascii="Calibri" w:hAnsi="Calibri"/>
                                <w:b/>
                                <w:sz w:val="22"/>
                                <w:szCs w:val="22"/>
                              </w:rPr>
                              <w:t>Initiation Plan Start Date:</w:t>
                            </w:r>
                            <w:r>
                              <w:rPr>
                                <w:rFonts w:ascii="Calibri" w:hAnsi="Calibri"/>
                                <w:b/>
                                <w:sz w:val="22"/>
                                <w:szCs w:val="22"/>
                              </w:rPr>
                              <w:t xml:space="preserve"> </w:t>
                            </w:r>
                            <w:r>
                              <w:rPr>
                                <w:rFonts w:ascii="Calibri" w:hAnsi="Calibri"/>
                                <w:sz w:val="22"/>
                                <w:szCs w:val="22"/>
                              </w:rPr>
                              <w:t xml:space="preserve"> 15th April 2018</w:t>
                            </w:r>
                          </w:p>
                          <w:p w14:paraId="68ED9354" w14:textId="77777777" w:rsidR="00C62617" w:rsidRPr="000636AD" w:rsidRDefault="00C62617" w:rsidP="00F960A4">
                            <w:pPr>
                              <w:ind w:left="3600" w:hanging="3600"/>
                              <w:jc w:val="both"/>
                              <w:rPr>
                                <w:rFonts w:ascii="Calibri" w:hAnsi="Calibri"/>
                                <w:b/>
                                <w:sz w:val="22"/>
                                <w:szCs w:val="22"/>
                              </w:rPr>
                            </w:pPr>
                          </w:p>
                          <w:p w14:paraId="7D39FF37" w14:textId="0BBC6C8D" w:rsidR="00C62617" w:rsidRPr="000636AD" w:rsidRDefault="00C62617" w:rsidP="00F960A4">
                            <w:pPr>
                              <w:ind w:left="3600" w:hanging="3600"/>
                              <w:jc w:val="both"/>
                              <w:rPr>
                                <w:rFonts w:ascii="Calibri" w:hAnsi="Calibri"/>
                                <w:b/>
                                <w:sz w:val="22"/>
                                <w:szCs w:val="22"/>
                              </w:rPr>
                            </w:pPr>
                            <w:r w:rsidRPr="000636AD">
                              <w:rPr>
                                <w:rFonts w:ascii="Calibri" w:hAnsi="Calibri"/>
                                <w:b/>
                                <w:sz w:val="22"/>
                                <w:szCs w:val="22"/>
                              </w:rPr>
                              <w:t>Initiation Plan End Date:</w:t>
                            </w:r>
                            <w:r>
                              <w:rPr>
                                <w:rFonts w:ascii="Calibri" w:hAnsi="Calibri"/>
                                <w:b/>
                                <w:sz w:val="22"/>
                                <w:szCs w:val="22"/>
                              </w:rPr>
                              <w:t xml:space="preserve"> </w:t>
                            </w:r>
                            <w:r w:rsidR="00DF54BA">
                              <w:rPr>
                                <w:rFonts w:ascii="Calibri" w:hAnsi="Calibri"/>
                                <w:sz w:val="22"/>
                                <w:szCs w:val="22"/>
                              </w:rPr>
                              <w:t>30th</w:t>
                            </w:r>
                            <w:bookmarkStart w:id="0" w:name="_GoBack"/>
                            <w:bookmarkEnd w:id="0"/>
                            <w:r>
                              <w:rPr>
                                <w:rFonts w:ascii="Calibri" w:hAnsi="Calibri"/>
                                <w:sz w:val="22"/>
                                <w:szCs w:val="22"/>
                              </w:rPr>
                              <w:t xml:space="preserve"> November</w:t>
                            </w:r>
                            <w:r w:rsidRPr="005B541D">
                              <w:rPr>
                                <w:rFonts w:ascii="Calibri" w:hAnsi="Calibri"/>
                                <w:sz w:val="22"/>
                                <w:szCs w:val="22"/>
                              </w:rPr>
                              <w:t xml:space="preserve"> 201</w:t>
                            </w:r>
                            <w:r>
                              <w:rPr>
                                <w:rFonts w:ascii="Calibri" w:hAnsi="Calibri"/>
                                <w:sz w:val="22"/>
                                <w:szCs w:val="22"/>
                              </w:rPr>
                              <w:t>8</w:t>
                            </w:r>
                          </w:p>
                          <w:p w14:paraId="3500CAEE" w14:textId="77777777" w:rsidR="00C62617" w:rsidRPr="000636AD" w:rsidRDefault="00C62617" w:rsidP="00F960A4">
                            <w:pPr>
                              <w:ind w:left="3600" w:hanging="3600"/>
                              <w:jc w:val="both"/>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BB641" id="_x0000_t202" coordsize="21600,21600" o:spt="202" path="m,l,21600r21600,l21600,xe">
                <v:stroke joinstyle="miter"/>
                <v:path gradientshapeok="t" o:connecttype="rect"/>
              </v:shapetype>
              <v:shape id="Text Box 9" o:spid="_x0000_s1028" type="#_x0000_t202" style="position:absolute;left:0;text-align:left;margin-left:5.7pt;margin-top:122.25pt;width:45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XDLg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">
                <v:textbox>
                  <w:txbxContent>
                    <w:p w14:paraId="4335E6F7" w14:textId="77777777" w:rsidR="00C62617" w:rsidRDefault="00C62617" w:rsidP="00F960A4">
                      <w:pPr>
                        <w:spacing w:before="40"/>
                        <w:jc w:val="both"/>
                        <w:rPr>
                          <w:rFonts w:ascii="Calibri" w:hAnsi="Calibri"/>
                          <w:b/>
                          <w:sz w:val="22"/>
                          <w:szCs w:val="22"/>
                        </w:rPr>
                      </w:pPr>
                    </w:p>
                    <w:p w14:paraId="05EA6D72" w14:textId="77777777" w:rsidR="00C62617" w:rsidRDefault="00C62617" w:rsidP="00F960A4">
                      <w:pPr>
                        <w:spacing w:before="40"/>
                        <w:jc w:val="both"/>
                        <w:rPr>
                          <w:rFonts w:ascii="Calibri" w:hAnsi="Calibri"/>
                          <w:sz w:val="22"/>
                          <w:szCs w:val="22"/>
                        </w:rPr>
                      </w:pPr>
                      <w:r w:rsidRPr="00705A91">
                        <w:rPr>
                          <w:rFonts w:ascii="Calibri" w:hAnsi="Calibri"/>
                          <w:b/>
                          <w:sz w:val="22"/>
                          <w:szCs w:val="22"/>
                        </w:rPr>
                        <w:t>Project Title</w:t>
                      </w:r>
                      <w:r>
                        <w:rPr>
                          <w:rFonts w:ascii="Calibri" w:hAnsi="Calibri"/>
                          <w:b/>
                          <w:sz w:val="22"/>
                          <w:szCs w:val="22"/>
                        </w:rPr>
                        <w:t>:</w:t>
                      </w:r>
                      <w:r w:rsidRPr="00BC53AB">
                        <w:t xml:space="preserve"> </w:t>
                      </w:r>
                      <w:r w:rsidRPr="00BC53AB">
                        <w:rPr>
                          <w:rFonts w:ascii="Calibri" w:hAnsi="Calibri"/>
                          <w:sz w:val="22"/>
                          <w:szCs w:val="22"/>
                        </w:rPr>
                        <w:t>Strengthening of the enabling environment, ecosystem-based management and governance to support implementation of the Strategic Action Programme of the Guinea Current Large Marine Ecosystem</w:t>
                      </w:r>
                    </w:p>
                    <w:p w14:paraId="0D756E7B" w14:textId="77777777" w:rsidR="00C62617" w:rsidRPr="00881EDF" w:rsidRDefault="00C62617" w:rsidP="00F960A4">
                      <w:pPr>
                        <w:spacing w:before="40"/>
                        <w:jc w:val="both"/>
                        <w:rPr>
                          <w:rFonts w:ascii="Calibri" w:hAnsi="Calibri"/>
                          <w:b/>
                          <w:sz w:val="10"/>
                          <w:szCs w:val="22"/>
                        </w:rPr>
                      </w:pPr>
                    </w:p>
                    <w:p w14:paraId="6D1C23C5" w14:textId="77777777" w:rsidR="00C62617" w:rsidRDefault="00C62617" w:rsidP="00F960A4">
                      <w:pPr>
                        <w:jc w:val="both"/>
                        <w:rPr>
                          <w:rFonts w:ascii="Calibri" w:hAnsi="Calibri"/>
                          <w:sz w:val="22"/>
                          <w:szCs w:val="22"/>
                        </w:rPr>
                      </w:pPr>
                      <w:r w:rsidRPr="00705A91">
                        <w:rPr>
                          <w:rFonts w:ascii="Calibri" w:hAnsi="Calibri"/>
                          <w:b/>
                          <w:sz w:val="22"/>
                          <w:szCs w:val="22"/>
                        </w:rPr>
                        <w:t xml:space="preserve">Country:  </w:t>
                      </w:r>
                      <w:r w:rsidRPr="00881EDF">
                        <w:rPr>
                          <w:rFonts w:ascii="Calibri" w:hAnsi="Calibri"/>
                          <w:sz w:val="22"/>
                          <w:szCs w:val="22"/>
                        </w:rPr>
                        <w:t>Regional</w:t>
                      </w:r>
                      <w:r>
                        <w:rPr>
                          <w:rFonts w:ascii="Calibri" w:hAnsi="Calibri"/>
                          <w:sz w:val="22"/>
                          <w:szCs w:val="22"/>
                        </w:rPr>
                        <w:t xml:space="preserve"> project including </w:t>
                      </w:r>
                      <w:r w:rsidRPr="00BC53AB">
                        <w:rPr>
                          <w:rFonts w:ascii="Calibri" w:hAnsi="Calibri"/>
                          <w:sz w:val="22"/>
                          <w:szCs w:val="22"/>
                        </w:rPr>
                        <w:t>Benin, Cameroon, Congo, Democratic Republic of the Congo, Cote d’Ivoire, Gabon, Ghana, Guinea, Equatorial Guinea, Guinea-Bissau, Liberia, Nigeria, Sao Tome and Principe, Sierra Leone, and Togo</w:t>
                      </w:r>
                      <w:r w:rsidRPr="00BC53AB" w:rsidDel="00BC53AB">
                        <w:rPr>
                          <w:rFonts w:ascii="Calibri" w:hAnsi="Calibri"/>
                          <w:sz w:val="22"/>
                          <w:szCs w:val="22"/>
                        </w:rPr>
                        <w:t xml:space="preserve"> </w:t>
                      </w:r>
                    </w:p>
                    <w:p w14:paraId="6B953A85" w14:textId="77777777" w:rsidR="00C62617" w:rsidRPr="00881EDF" w:rsidRDefault="00C62617" w:rsidP="00F960A4">
                      <w:pPr>
                        <w:jc w:val="both"/>
                        <w:rPr>
                          <w:rFonts w:ascii="Calibri" w:hAnsi="Calibri"/>
                          <w:b/>
                          <w:sz w:val="10"/>
                          <w:szCs w:val="22"/>
                        </w:rPr>
                      </w:pPr>
                    </w:p>
                    <w:p w14:paraId="56F2E731" w14:textId="77777777" w:rsidR="00C62617" w:rsidRDefault="00C62617" w:rsidP="00F960A4">
                      <w:pPr>
                        <w:ind w:left="3600" w:hanging="3600"/>
                        <w:jc w:val="both"/>
                        <w:rPr>
                          <w:rFonts w:ascii="Calibri" w:hAnsi="Calibri"/>
                          <w:b/>
                          <w:sz w:val="22"/>
                          <w:szCs w:val="22"/>
                        </w:rPr>
                      </w:pPr>
                      <w:r w:rsidRPr="00497BDD">
                        <w:rPr>
                          <w:rFonts w:ascii="Calibri" w:hAnsi="Calibri"/>
                          <w:b/>
                          <w:sz w:val="22"/>
                          <w:szCs w:val="22"/>
                        </w:rPr>
                        <w:t xml:space="preserve">UNDP Strategic Plan/Regional Programme for </w:t>
                      </w:r>
                      <w:r>
                        <w:rPr>
                          <w:rFonts w:ascii="Calibri" w:hAnsi="Calibri"/>
                          <w:b/>
                          <w:sz w:val="22"/>
                          <w:szCs w:val="22"/>
                        </w:rPr>
                        <w:t>Africa</w:t>
                      </w:r>
                    </w:p>
                    <w:p w14:paraId="3F9C2BC7" w14:textId="77777777" w:rsidR="00C62617" w:rsidRDefault="00C62617" w:rsidP="00F960A4">
                      <w:pPr>
                        <w:jc w:val="both"/>
                        <w:rPr>
                          <w:rFonts w:ascii="Calibri" w:hAnsi="Calibri"/>
                          <w:b/>
                          <w:sz w:val="22"/>
                          <w:szCs w:val="22"/>
                        </w:rPr>
                      </w:pPr>
                    </w:p>
                    <w:p w14:paraId="65483720" w14:textId="77777777" w:rsidR="00C62617" w:rsidRDefault="00C62617" w:rsidP="00F960A4">
                      <w:pPr>
                        <w:jc w:val="both"/>
                        <w:rPr>
                          <w:rFonts w:ascii="Calibri" w:hAnsi="Calibri"/>
                          <w:b/>
                          <w:sz w:val="22"/>
                          <w:szCs w:val="22"/>
                        </w:rPr>
                      </w:pPr>
                      <w:r>
                        <w:rPr>
                          <w:rFonts w:ascii="Calibri" w:hAnsi="Calibri"/>
                          <w:b/>
                          <w:sz w:val="22"/>
                          <w:szCs w:val="22"/>
                        </w:rPr>
                        <w:t xml:space="preserve">Output </w:t>
                      </w:r>
                      <w:r>
                        <w:rPr>
                          <w:rFonts w:ascii="Calibri" w:hAnsi="Calibri"/>
                          <w:b/>
                          <w:sz w:val="22"/>
                          <w:szCs w:val="22"/>
                        </w:rPr>
                        <w:tab/>
                        <w:t xml:space="preserve"> 1.4.1: </w:t>
                      </w:r>
                      <w:r w:rsidRPr="0099531F">
                        <w:rPr>
                          <w:rFonts w:ascii="Calibri" w:hAnsi="Calibri"/>
                          <w:b/>
                          <w:sz w:val="22"/>
                          <w:szCs w:val="22"/>
                        </w:rPr>
                        <w:t xml:space="preserve"> </w:t>
                      </w:r>
                      <w:r w:rsidRPr="008F708F">
                        <w:rPr>
                          <w:rFonts w:ascii="Calibri" w:hAnsi="Calibri"/>
                          <w:sz w:val="22"/>
                          <w:szCs w:val="22"/>
                        </w:rPr>
                        <w:t>Solutions scaled up for sustainable management of natural resources, including sustainable commodities and green and inclusive value chains</w:t>
                      </w:r>
                    </w:p>
                    <w:p w14:paraId="1E77AB8E" w14:textId="77777777" w:rsidR="00C62617" w:rsidRDefault="00C62617" w:rsidP="00F960A4">
                      <w:pPr>
                        <w:ind w:left="3600" w:hanging="3600"/>
                        <w:jc w:val="both"/>
                        <w:rPr>
                          <w:rFonts w:ascii="Calibri" w:hAnsi="Calibri"/>
                          <w:b/>
                          <w:sz w:val="22"/>
                          <w:szCs w:val="22"/>
                        </w:rPr>
                      </w:pPr>
                    </w:p>
                    <w:p w14:paraId="6FFD33C2" w14:textId="77777777" w:rsidR="00C62617" w:rsidRDefault="00C62617" w:rsidP="00F960A4">
                      <w:pPr>
                        <w:ind w:left="3600" w:hanging="3600"/>
                        <w:jc w:val="both"/>
                        <w:rPr>
                          <w:rFonts w:ascii="Calibri" w:hAnsi="Calibri"/>
                          <w:b/>
                          <w:sz w:val="22"/>
                          <w:szCs w:val="22"/>
                        </w:rPr>
                      </w:pPr>
                      <w:r w:rsidRPr="00B82B64">
                        <w:rPr>
                          <w:rFonts w:ascii="Calibri" w:hAnsi="Calibri"/>
                          <w:b/>
                          <w:sz w:val="22"/>
                          <w:szCs w:val="22"/>
                        </w:rPr>
                        <w:t xml:space="preserve">Gender Marker Rating: </w:t>
                      </w:r>
                      <w:r w:rsidRPr="001071D6">
                        <w:rPr>
                          <w:rFonts w:ascii="Calibri" w:hAnsi="Calibri"/>
                          <w:sz w:val="22"/>
                          <w:szCs w:val="22"/>
                        </w:rPr>
                        <w:t xml:space="preserve">GEN </w:t>
                      </w:r>
                      <w:r>
                        <w:rPr>
                          <w:rFonts w:ascii="Calibri" w:hAnsi="Calibri"/>
                          <w:sz w:val="22"/>
                          <w:szCs w:val="22"/>
                        </w:rPr>
                        <w:t>2</w:t>
                      </w:r>
                      <w:r w:rsidRPr="00B82B64">
                        <w:rPr>
                          <w:rFonts w:ascii="Calibri" w:hAnsi="Calibri"/>
                          <w:i/>
                          <w:sz w:val="22"/>
                          <w:szCs w:val="22"/>
                        </w:rPr>
                        <w:t xml:space="preserve"> </w:t>
                      </w:r>
                    </w:p>
                    <w:p w14:paraId="5FB79D20" w14:textId="77777777" w:rsidR="00C62617" w:rsidRDefault="00C62617" w:rsidP="00F960A4">
                      <w:pPr>
                        <w:ind w:left="3600" w:hanging="3600"/>
                        <w:jc w:val="both"/>
                        <w:rPr>
                          <w:rFonts w:ascii="Calibri" w:hAnsi="Calibri"/>
                          <w:b/>
                          <w:sz w:val="22"/>
                          <w:szCs w:val="22"/>
                        </w:rPr>
                      </w:pPr>
                    </w:p>
                    <w:p w14:paraId="2213B403" w14:textId="20E1B506" w:rsidR="00C62617" w:rsidRDefault="00C62617" w:rsidP="00F960A4">
                      <w:pPr>
                        <w:ind w:left="3600" w:hanging="3600"/>
                        <w:jc w:val="both"/>
                        <w:rPr>
                          <w:rFonts w:ascii="Calibri" w:hAnsi="Calibri"/>
                          <w:sz w:val="22"/>
                          <w:szCs w:val="22"/>
                        </w:rPr>
                      </w:pPr>
                      <w:r w:rsidRPr="000636AD">
                        <w:rPr>
                          <w:rFonts w:ascii="Calibri" w:hAnsi="Calibri"/>
                          <w:b/>
                          <w:sz w:val="22"/>
                          <w:szCs w:val="22"/>
                        </w:rPr>
                        <w:t>Initiation Plan Start Date:</w:t>
                      </w:r>
                      <w:r>
                        <w:rPr>
                          <w:rFonts w:ascii="Calibri" w:hAnsi="Calibri"/>
                          <w:b/>
                          <w:sz w:val="22"/>
                          <w:szCs w:val="22"/>
                        </w:rPr>
                        <w:t xml:space="preserve"> </w:t>
                      </w:r>
                      <w:r>
                        <w:rPr>
                          <w:rFonts w:ascii="Calibri" w:hAnsi="Calibri"/>
                          <w:sz w:val="22"/>
                          <w:szCs w:val="22"/>
                        </w:rPr>
                        <w:t xml:space="preserve"> 15th April 2018</w:t>
                      </w:r>
                    </w:p>
                    <w:p w14:paraId="68ED9354" w14:textId="77777777" w:rsidR="00C62617" w:rsidRPr="000636AD" w:rsidRDefault="00C62617" w:rsidP="00F960A4">
                      <w:pPr>
                        <w:ind w:left="3600" w:hanging="3600"/>
                        <w:jc w:val="both"/>
                        <w:rPr>
                          <w:rFonts w:ascii="Calibri" w:hAnsi="Calibri"/>
                          <w:b/>
                          <w:sz w:val="22"/>
                          <w:szCs w:val="22"/>
                        </w:rPr>
                      </w:pPr>
                    </w:p>
                    <w:p w14:paraId="7D39FF37" w14:textId="0BBC6C8D" w:rsidR="00C62617" w:rsidRPr="000636AD" w:rsidRDefault="00C62617" w:rsidP="00F960A4">
                      <w:pPr>
                        <w:ind w:left="3600" w:hanging="3600"/>
                        <w:jc w:val="both"/>
                        <w:rPr>
                          <w:rFonts w:ascii="Calibri" w:hAnsi="Calibri"/>
                          <w:b/>
                          <w:sz w:val="22"/>
                          <w:szCs w:val="22"/>
                        </w:rPr>
                      </w:pPr>
                      <w:r w:rsidRPr="000636AD">
                        <w:rPr>
                          <w:rFonts w:ascii="Calibri" w:hAnsi="Calibri"/>
                          <w:b/>
                          <w:sz w:val="22"/>
                          <w:szCs w:val="22"/>
                        </w:rPr>
                        <w:t>Initiation Plan End Date:</w:t>
                      </w:r>
                      <w:r>
                        <w:rPr>
                          <w:rFonts w:ascii="Calibri" w:hAnsi="Calibri"/>
                          <w:b/>
                          <w:sz w:val="22"/>
                          <w:szCs w:val="22"/>
                        </w:rPr>
                        <w:t xml:space="preserve"> </w:t>
                      </w:r>
                      <w:r w:rsidR="00DF54BA">
                        <w:rPr>
                          <w:rFonts w:ascii="Calibri" w:hAnsi="Calibri"/>
                          <w:sz w:val="22"/>
                          <w:szCs w:val="22"/>
                        </w:rPr>
                        <w:t>30th</w:t>
                      </w:r>
                      <w:bookmarkStart w:id="1" w:name="_GoBack"/>
                      <w:bookmarkEnd w:id="1"/>
                      <w:r>
                        <w:rPr>
                          <w:rFonts w:ascii="Calibri" w:hAnsi="Calibri"/>
                          <w:sz w:val="22"/>
                          <w:szCs w:val="22"/>
                        </w:rPr>
                        <w:t xml:space="preserve"> November</w:t>
                      </w:r>
                      <w:r w:rsidRPr="005B541D">
                        <w:rPr>
                          <w:rFonts w:ascii="Calibri" w:hAnsi="Calibri"/>
                          <w:sz w:val="22"/>
                          <w:szCs w:val="22"/>
                        </w:rPr>
                        <w:t xml:space="preserve"> 201</w:t>
                      </w:r>
                      <w:r>
                        <w:rPr>
                          <w:rFonts w:ascii="Calibri" w:hAnsi="Calibri"/>
                          <w:sz w:val="22"/>
                          <w:szCs w:val="22"/>
                        </w:rPr>
                        <w:t>8</w:t>
                      </w:r>
                    </w:p>
                    <w:p w14:paraId="3500CAEE" w14:textId="77777777" w:rsidR="00C62617" w:rsidRPr="000636AD" w:rsidRDefault="00C62617" w:rsidP="00F960A4">
                      <w:pPr>
                        <w:ind w:left="3600" w:hanging="3600"/>
                        <w:jc w:val="both"/>
                        <w:rPr>
                          <w:rFonts w:ascii="Calibri" w:hAnsi="Calibri"/>
                          <w:b/>
                          <w:sz w:val="22"/>
                          <w:szCs w:val="22"/>
                        </w:rPr>
                      </w:pPr>
                    </w:p>
                  </w:txbxContent>
                </v:textbox>
              </v:shape>
            </w:pict>
          </mc:Fallback>
        </mc:AlternateContent>
      </w:r>
    </w:p>
    <w:p w14:paraId="4456B2D3" w14:textId="77777777" w:rsidR="00E0168B" w:rsidRDefault="00882F3B" w:rsidP="00882F3B">
      <w:pPr>
        <w:pStyle w:val="TOCHeading"/>
        <w:tabs>
          <w:tab w:val="left" w:pos="2214"/>
        </w:tabs>
        <w:rPr>
          <w:b/>
          <w:color w:val="auto"/>
        </w:rPr>
      </w:pPr>
      <w:r>
        <w:lastRenderedPageBreak/>
        <w:tab/>
      </w:r>
      <w:r w:rsidR="00E0168B" w:rsidRPr="00964039">
        <w:rPr>
          <w:b/>
          <w:color w:val="auto"/>
        </w:rPr>
        <w:t>Table of Contents</w:t>
      </w:r>
    </w:p>
    <w:p w14:paraId="4D171754" w14:textId="77777777" w:rsidR="008F708F" w:rsidRPr="008F708F" w:rsidRDefault="008F708F" w:rsidP="008F708F"/>
    <w:p w14:paraId="09E6C0B8" w14:textId="77777777" w:rsidR="00465163" w:rsidRPr="008F708F" w:rsidRDefault="00E0168B" w:rsidP="00A208FC">
      <w:pPr>
        <w:pStyle w:val="TOC1"/>
        <w:rPr>
          <w:rFonts w:ascii="Calibri" w:hAnsi="Calibri"/>
          <w:b/>
          <w:noProof/>
          <w:sz w:val="20"/>
          <w:szCs w:val="22"/>
        </w:rPr>
      </w:pPr>
      <w:r>
        <w:fldChar w:fldCharType="begin"/>
      </w:r>
      <w:r>
        <w:instrText xml:space="preserve"> TOC \o "1-3" \h \z \u </w:instrText>
      </w:r>
      <w:r>
        <w:fldChar w:fldCharType="separate"/>
      </w:r>
      <w:hyperlink w:anchor="_Toc495924667" w:history="1">
        <w:r w:rsidR="00465163" w:rsidRPr="008F708F">
          <w:rPr>
            <w:rStyle w:val="Hyperlink"/>
            <w:rFonts w:ascii="Calibri" w:hAnsi="Calibri" w:cs="Calibri"/>
            <w:b/>
            <w:noProof/>
            <w:sz w:val="22"/>
            <w:lang w:val="en-GB"/>
          </w:rPr>
          <w:t>Brief Description of Initiation Plan/GEF PPG</w:t>
        </w:r>
        <w:r w:rsidR="00465163" w:rsidRPr="008F708F">
          <w:rPr>
            <w:b/>
            <w:noProof/>
            <w:webHidden/>
            <w:sz w:val="22"/>
          </w:rPr>
          <w:tab/>
        </w:r>
        <w:r w:rsidR="00FC002D">
          <w:rPr>
            <w:b/>
            <w:noProof/>
            <w:webHidden/>
            <w:sz w:val="22"/>
          </w:rPr>
          <w:t>3</w:t>
        </w:r>
      </w:hyperlink>
    </w:p>
    <w:p w14:paraId="747C0618" w14:textId="77777777" w:rsidR="00465163" w:rsidRPr="008F708F" w:rsidRDefault="00D829E4" w:rsidP="00A208FC">
      <w:pPr>
        <w:pStyle w:val="TOC1"/>
        <w:rPr>
          <w:rFonts w:ascii="Calibri" w:hAnsi="Calibri"/>
          <w:b/>
          <w:noProof/>
          <w:sz w:val="20"/>
          <w:szCs w:val="22"/>
        </w:rPr>
      </w:pPr>
      <w:hyperlink w:anchor="_Toc495924668" w:history="1">
        <w:r w:rsidR="00465163" w:rsidRPr="008F708F">
          <w:rPr>
            <w:rStyle w:val="Hyperlink"/>
            <w:rFonts w:ascii="Calibri" w:hAnsi="Calibri" w:cs="Calibri"/>
            <w:b/>
            <w:noProof/>
            <w:sz w:val="22"/>
            <w:lang w:val="en-GB"/>
          </w:rPr>
          <w:t xml:space="preserve">Stakeholder Engagement, </w:t>
        </w:r>
        <w:r w:rsidR="00465163" w:rsidRPr="008F708F">
          <w:rPr>
            <w:rStyle w:val="Hyperlink"/>
            <w:rFonts w:ascii="Calibri" w:hAnsi="Calibri" w:cs="Calibri"/>
            <w:b/>
            <w:noProof/>
            <w:sz w:val="20"/>
            <w:lang w:val="en-GB"/>
          </w:rPr>
          <w:t>public</w:t>
        </w:r>
        <w:r w:rsidR="00465163" w:rsidRPr="008F708F">
          <w:rPr>
            <w:rStyle w:val="Hyperlink"/>
            <w:rFonts w:ascii="Calibri" w:hAnsi="Calibri" w:cs="Calibri"/>
            <w:b/>
            <w:noProof/>
            <w:sz w:val="22"/>
            <w:lang w:val="en-GB"/>
          </w:rPr>
          <w:t xml:space="preserve"> discourse and other requirements</w:t>
        </w:r>
        <w:r w:rsidR="00465163" w:rsidRPr="008F708F">
          <w:rPr>
            <w:b/>
            <w:noProof/>
            <w:webHidden/>
            <w:sz w:val="22"/>
          </w:rPr>
          <w:tab/>
        </w:r>
        <w:r w:rsidR="00FC002D">
          <w:rPr>
            <w:b/>
            <w:noProof/>
            <w:webHidden/>
            <w:sz w:val="22"/>
          </w:rPr>
          <w:t>5</w:t>
        </w:r>
      </w:hyperlink>
    </w:p>
    <w:p w14:paraId="5502A9D9" w14:textId="77777777" w:rsidR="00465163" w:rsidRPr="008F708F" w:rsidRDefault="00D829E4" w:rsidP="00A208FC">
      <w:pPr>
        <w:pStyle w:val="TOC1"/>
        <w:rPr>
          <w:rFonts w:ascii="Calibri" w:hAnsi="Calibri"/>
          <w:b/>
          <w:noProof/>
          <w:sz w:val="20"/>
          <w:szCs w:val="22"/>
        </w:rPr>
      </w:pPr>
      <w:hyperlink w:anchor="_Toc495924669" w:history="1">
        <w:r w:rsidR="00465163" w:rsidRPr="008F708F">
          <w:rPr>
            <w:rStyle w:val="Hyperlink"/>
            <w:rFonts w:ascii="Calibri" w:hAnsi="Calibri" w:cs="Calibri"/>
            <w:b/>
            <w:noProof/>
            <w:sz w:val="22"/>
            <w:lang w:val="en-GB"/>
          </w:rPr>
          <w:t>GEF PPG Activities</w:t>
        </w:r>
        <w:r w:rsidR="00465163" w:rsidRPr="008F708F">
          <w:rPr>
            <w:b/>
            <w:noProof/>
            <w:webHidden/>
            <w:sz w:val="22"/>
          </w:rPr>
          <w:tab/>
        </w:r>
        <w:r w:rsidR="00FC002D">
          <w:rPr>
            <w:b/>
            <w:noProof/>
            <w:webHidden/>
            <w:sz w:val="22"/>
          </w:rPr>
          <w:t>6</w:t>
        </w:r>
      </w:hyperlink>
    </w:p>
    <w:p w14:paraId="623ACFA8" w14:textId="77777777" w:rsidR="00465163" w:rsidRPr="008F708F" w:rsidRDefault="00D829E4" w:rsidP="00A208FC">
      <w:pPr>
        <w:pStyle w:val="TOC2"/>
        <w:rPr>
          <w:rFonts w:ascii="Calibri" w:hAnsi="Calibri"/>
          <w:noProof/>
          <w:sz w:val="20"/>
          <w:szCs w:val="22"/>
        </w:rPr>
      </w:pPr>
      <w:hyperlink w:anchor="_Toc495924670" w:history="1">
        <w:r w:rsidR="00465163" w:rsidRPr="008F708F">
          <w:rPr>
            <w:rStyle w:val="Hyperlink"/>
            <w:rFonts w:ascii="Calibri" w:hAnsi="Calibri" w:cs="Calibri"/>
            <w:noProof/>
            <w:sz w:val="22"/>
            <w:lang w:val="en-GB"/>
          </w:rPr>
          <w:t>Component A:  Preparatory Technical Studies &amp; Reviews</w:t>
        </w:r>
        <w:r w:rsidR="00465163" w:rsidRPr="008F708F">
          <w:rPr>
            <w:noProof/>
            <w:webHidden/>
            <w:sz w:val="22"/>
          </w:rPr>
          <w:tab/>
        </w:r>
        <w:r w:rsidR="00FC002D">
          <w:rPr>
            <w:noProof/>
            <w:webHidden/>
            <w:sz w:val="22"/>
          </w:rPr>
          <w:t>6</w:t>
        </w:r>
      </w:hyperlink>
    </w:p>
    <w:p w14:paraId="053D5A78" w14:textId="77777777" w:rsidR="00465163" w:rsidRPr="008F708F" w:rsidRDefault="00D829E4" w:rsidP="00A208FC">
      <w:pPr>
        <w:pStyle w:val="TOC2"/>
        <w:rPr>
          <w:noProof/>
          <w:sz w:val="20"/>
          <w:szCs w:val="22"/>
        </w:rPr>
      </w:pPr>
      <w:hyperlink w:anchor="_Toc495924671" w:history="1">
        <w:r w:rsidR="00465163" w:rsidRPr="008F708F">
          <w:rPr>
            <w:rStyle w:val="Hyperlink"/>
            <w:rFonts w:ascii="Calibri" w:hAnsi="Calibri" w:cs="Calibri"/>
            <w:noProof/>
            <w:sz w:val="22"/>
            <w:lang w:val="en-GB"/>
          </w:rPr>
          <w:t>Component B:  Formulation of the UNDP-GEF Project Document, CEO Endorsement Request and Mandatory and Project Specific Annexes</w:t>
        </w:r>
        <w:r w:rsidR="00465163" w:rsidRPr="008F708F">
          <w:rPr>
            <w:noProof/>
            <w:webHidden/>
            <w:sz w:val="22"/>
          </w:rPr>
          <w:tab/>
        </w:r>
        <w:r w:rsidR="00FC002D">
          <w:rPr>
            <w:noProof/>
            <w:webHidden/>
            <w:sz w:val="22"/>
          </w:rPr>
          <w:t>7</w:t>
        </w:r>
      </w:hyperlink>
    </w:p>
    <w:p w14:paraId="1DC4596E" w14:textId="77777777" w:rsidR="00465163" w:rsidRPr="008F708F" w:rsidRDefault="00D829E4" w:rsidP="00A208FC">
      <w:pPr>
        <w:pStyle w:val="TOC2"/>
        <w:rPr>
          <w:rFonts w:ascii="Calibri" w:hAnsi="Calibri"/>
          <w:noProof/>
          <w:sz w:val="20"/>
          <w:szCs w:val="22"/>
        </w:rPr>
      </w:pPr>
      <w:hyperlink w:anchor="_Toc495924672" w:history="1">
        <w:r w:rsidR="00465163" w:rsidRPr="008F708F">
          <w:rPr>
            <w:rStyle w:val="Hyperlink"/>
            <w:rFonts w:ascii="Calibri" w:hAnsi="Calibri" w:cs="Calibri"/>
            <w:noProof/>
            <w:sz w:val="22"/>
            <w:lang w:val="en-GB" w:eastAsia="ja-JP"/>
          </w:rPr>
          <w:t>Component C: Validation workshop and report</w:t>
        </w:r>
        <w:r w:rsidR="00465163" w:rsidRPr="008F708F">
          <w:rPr>
            <w:noProof/>
            <w:webHidden/>
            <w:sz w:val="22"/>
          </w:rPr>
          <w:tab/>
        </w:r>
        <w:r w:rsidR="00465163" w:rsidRPr="008F708F">
          <w:rPr>
            <w:noProof/>
            <w:webHidden/>
            <w:sz w:val="22"/>
          </w:rPr>
          <w:fldChar w:fldCharType="begin"/>
        </w:r>
        <w:r w:rsidR="00465163" w:rsidRPr="008F708F">
          <w:rPr>
            <w:noProof/>
            <w:webHidden/>
            <w:sz w:val="22"/>
          </w:rPr>
          <w:instrText xml:space="preserve"> PAGEREF _Toc495924672 \h </w:instrText>
        </w:r>
        <w:r w:rsidR="00465163" w:rsidRPr="008F708F">
          <w:rPr>
            <w:noProof/>
            <w:webHidden/>
            <w:sz w:val="22"/>
          </w:rPr>
        </w:r>
        <w:r w:rsidR="00465163" w:rsidRPr="008F708F">
          <w:rPr>
            <w:noProof/>
            <w:webHidden/>
            <w:sz w:val="22"/>
          </w:rPr>
          <w:fldChar w:fldCharType="separate"/>
        </w:r>
        <w:r w:rsidR="000D03D7" w:rsidRPr="008F708F">
          <w:rPr>
            <w:noProof/>
            <w:webHidden/>
            <w:sz w:val="22"/>
          </w:rPr>
          <w:t>1</w:t>
        </w:r>
        <w:r w:rsidR="00FC002D">
          <w:rPr>
            <w:noProof/>
            <w:webHidden/>
            <w:sz w:val="22"/>
          </w:rPr>
          <w:t>0</w:t>
        </w:r>
        <w:r w:rsidR="00465163" w:rsidRPr="008F708F">
          <w:rPr>
            <w:noProof/>
            <w:webHidden/>
            <w:sz w:val="22"/>
          </w:rPr>
          <w:fldChar w:fldCharType="end"/>
        </w:r>
      </w:hyperlink>
    </w:p>
    <w:p w14:paraId="10A78E68" w14:textId="77777777" w:rsidR="00465163" w:rsidRPr="008F708F" w:rsidRDefault="00D829E4" w:rsidP="00A208FC">
      <w:pPr>
        <w:pStyle w:val="TOC1"/>
        <w:rPr>
          <w:rFonts w:ascii="Calibri" w:hAnsi="Calibri"/>
          <w:b/>
          <w:noProof/>
          <w:sz w:val="20"/>
          <w:szCs w:val="22"/>
        </w:rPr>
      </w:pPr>
      <w:hyperlink w:anchor="_Toc495924673" w:history="1">
        <w:r w:rsidR="00465163" w:rsidRPr="008F708F">
          <w:rPr>
            <w:rStyle w:val="Hyperlink"/>
            <w:rFonts w:ascii="Calibri" w:hAnsi="Calibri" w:cs="Calibri"/>
            <w:b/>
            <w:noProof/>
            <w:sz w:val="22"/>
            <w:lang w:val="en-GB"/>
          </w:rPr>
          <w:t>Total Budget and Work Plan for GEF PPG</w:t>
        </w:r>
        <w:r w:rsidR="00465163" w:rsidRPr="008F708F">
          <w:rPr>
            <w:b/>
            <w:noProof/>
            <w:webHidden/>
            <w:sz w:val="22"/>
          </w:rPr>
          <w:tab/>
        </w:r>
        <w:r w:rsidR="00465163" w:rsidRPr="008F708F">
          <w:rPr>
            <w:b/>
            <w:noProof/>
            <w:webHidden/>
            <w:sz w:val="22"/>
          </w:rPr>
          <w:fldChar w:fldCharType="begin"/>
        </w:r>
        <w:r w:rsidR="00465163" w:rsidRPr="008F708F">
          <w:rPr>
            <w:b/>
            <w:noProof/>
            <w:webHidden/>
            <w:sz w:val="22"/>
          </w:rPr>
          <w:instrText xml:space="preserve"> PAGEREF _Toc495924673 \h </w:instrText>
        </w:r>
        <w:r w:rsidR="00465163" w:rsidRPr="008F708F">
          <w:rPr>
            <w:b/>
            <w:noProof/>
            <w:webHidden/>
            <w:sz w:val="22"/>
          </w:rPr>
        </w:r>
        <w:r w:rsidR="00465163" w:rsidRPr="008F708F">
          <w:rPr>
            <w:b/>
            <w:noProof/>
            <w:webHidden/>
            <w:sz w:val="22"/>
          </w:rPr>
          <w:fldChar w:fldCharType="separate"/>
        </w:r>
        <w:r w:rsidR="000D03D7" w:rsidRPr="008F708F">
          <w:rPr>
            <w:b/>
            <w:noProof/>
            <w:webHidden/>
            <w:sz w:val="22"/>
          </w:rPr>
          <w:t>1</w:t>
        </w:r>
        <w:r w:rsidR="00FC002D">
          <w:rPr>
            <w:b/>
            <w:noProof/>
            <w:webHidden/>
            <w:sz w:val="22"/>
          </w:rPr>
          <w:t>1</w:t>
        </w:r>
        <w:r w:rsidR="00465163" w:rsidRPr="008F708F">
          <w:rPr>
            <w:b/>
            <w:noProof/>
            <w:webHidden/>
            <w:sz w:val="22"/>
          </w:rPr>
          <w:fldChar w:fldCharType="end"/>
        </w:r>
      </w:hyperlink>
    </w:p>
    <w:p w14:paraId="070EDD2A" w14:textId="77777777" w:rsidR="00465163" w:rsidRPr="008F708F" w:rsidRDefault="00D829E4" w:rsidP="00A208FC">
      <w:pPr>
        <w:pStyle w:val="TOC1"/>
        <w:rPr>
          <w:rFonts w:ascii="Calibri" w:hAnsi="Calibri"/>
          <w:b/>
          <w:noProof/>
          <w:sz w:val="20"/>
          <w:szCs w:val="22"/>
        </w:rPr>
      </w:pPr>
      <w:hyperlink w:anchor="_Toc495924674" w:history="1">
        <w:r w:rsidR="00465163" w:rsidRPr="008F708F">
          <w:rPr>
            <w:rStyle w:val="Hyperlink"/>
            <w:rFonts w:ascii="Calibri" w:hAnsi="Calibri" w:cs="Calibri"/>
            <w:b/>
            <w:noProof/>
            <w:sz w:val="22"/>
            <w:lang w:val="en-GB"/>
          </w:rPr>
          <w:t>GEF PPG Activities Timeframe and Budget</w:t>
        </w:r>
        <w:r w:rsidR="00465163" w:rsidRPr="008F708F">
          <w:rPr>
            <w:b/>
            <w:noProof/>
            <w:webHidden/>
            <w:sz w:val="22"/>
          </w:rPr>
          <w:tab/>
        </w:r>
      </w:hyperlink>
      <w:r w:rsidR="00FC002D" w:rsidRPr="00FC002D">
        <w:rPr>
          <w:rStyle w:val="Hyperlink"/>
          <w:b/>
          <w:noProof/>
          <w:color w:val="auto"/>
          <w:sz w:val="22"/>
          <w:u w:val="none"/>
        </w:rPr>
        <w:t>13</w:t>
      </w:r>
    </w:p>
    <w:p w14:paraId="60473C45" w14:textId="77777777" w:rsidR="00465163" w:rsidRPr="008F708F" w:rsidRDefault="00D829E4" w:rsidP="00A208FC">
      <w:pPr>
        <w:pStyle w:val="TOC1"/>
        <w:rPr>
          <w:rFonts w:ascii="Calibri" w:hAnsi="Calibri"/>
          <w:b/>
          <w:noProof/>
          <w:sz w:val="20"/>
          <w:szCs w:val="22"/>
        </w:rPr>
      </w:pPr>
      <w:hyperlink w:anchor="_Toc495924675" w:history="1">
        <w:r w:rsidR="00465163" w:rsidRPr="008F708F">
          <w:rPr>
            <w:rStyle w:val="Hyperlink"/>
            <w:rFonts w:ascii="Calibri" w:hAnsi="Calibri" w:cs="Calibri"/>
            <w:b/>
            <w:noProof/>
            <w:sz w:val="22"/>
            <w:lang w:val="en-GB"/>
          </w:rPr>
          <w:t>Mandatory Annexes</w:t>
        </w:r>
        <w:r w:rsidR="00465163" w:rsidRPr="008F708F">
          <w:rPr>
            <w:b/>
            <w:noProof/>
            <w:webHidden/>
            <w:sz w:val="22"/>
          </w:rPr>
          <w:tab/>
        </w:r>
        <w:r w:rsidR="00465163" w:rsidRPr="008F708F">
          <w:rPr>
            <w:b/>
            <w:noProof/>
            <w:webHidden/>
            <w:sz w:val="22"/>
          </w:rPr>
          <w:fldChar w:fldCharType="begin"/>
        </w:r>
        <w:r w:rsidR="00465163" w:rsidRPr="008F708F">
          <w:rPr>
            <w:b/>
            <w:noProof/>
            <w:webHidden/>
            <w:sz w:val="22"/>
          </w:rPr>
          <w:instrText xml:space="preserve"> PAGEREF _Toc495924675 \h </w:instrText>
        </w:r>
        <w:r w:rsidR="00465163" w:rsidRPr="008F708F">
          <w:rPr>
            <w:b/>
            <w:noProof/>
            <w:webHidden/>
            <w:sz w:val="22"/>
          </w:rPr>
        </w:r>
        <w:r w:rsidR="00465163" w:rsidRPr="008F708F">
          <w:rPr>
            <w:b/>
            <w:noProof/>
            <w:webHidden/>
            <w:sz w:val="22"/>
          </w:rPr>
          <w:fldChar w:fldCharType="separate"/>
        </w:r>
        <w:r w:rsidR="000D03D7" w:rsidRPr="008F708F">
          <w:rPr>
            <w:b/>
            <w:noProof/>
            <w:webHidden/>
            <w:sz w:val="22"/>
          </w:rPr>
          <w:t>1</w:t>
        </w:r>
        <w:r w:rsidR="00FC002D">
          <w:rPr>
            <w:b/>
            <w:noProof/>
            <w:webHidden/>
            <w:sz w:val="22"/>
          </w:rPr>
          <w:t>4</w:t>
        </w:r>
        <w:r w:rsidR="00465163" w:rsidRPr="008F708F">
          <w:rPr>
            <w:b/>
            <w:noProof/>
            <w:webHidden/>
            <w:sz w:val="22"/>
          </w:rPr>
          <w:fldChar w:fldCharType="end"/>
        </w:r>
      </w:hyperlink>
    </w:p>
    <w:p w14:paraId="27DFFCC2" w14:textId="77777777" w:rsidR="00465163" w:rsidRPr="008F708F" w:rsidRDefault="00D829E4" w:rsidP="00A208FC">
      <w:pPr>
        <w:pStyle w:val="TOC2"/>
        <w:rPr>
          <w:rFonts w:ascii="Calibri" w:hAnsi="Calibri"/>
          <w:noProof/>
          <w:sz w:val="20"/>
          <w:szCs w:val="22"/>
        </w:rPr>
      </w:pPr>
      <w:hyperlink w:anchor="_Toc495924676" w:history="1">
        <w:r w:rsidR="00465163" w:rsidRPr="008F708F">
          <w:rPr>
            <w:rStyle w:val="Hyperlink"/>
            <w:rFonts w:ascii="Calibri" w:hAnsi="Calibri" w:cs="Calibri"/>
            <w:noProof/>
            <w:sz w:val="22"/>
            <w:lang w:val="en-GB"/>
          </w:rPr>
          <w:t>Annex 1:  GEF CEO PIF/PPG approval letter</w:t>
        </w:r>
        <w:r w:rsidR="00465163" w:rsidRPr="008F708F">
          <w:rPr>
            <w:noProof/>
            <w:webHidden/>
            <w:sz w:val="22"/>
          </w:rPr>
          <w:tab/>
        </w:r>
        <w:r w:rsidR="00465163" w:rsidRPr="008F708F">
          <w:rPr>
            <w:noProof/>
            <w:webHidden/>
            <w:sz w:val="22"/>
          </w:rPr>
          <w:fldChar w:fldCharType="begin"/>
        </w:r>
        <w:r w:rsidR="00465163" w:rsidRPr="008F708F">
          <w:rPr>
            <w:noProof/>
            <w:webHidden/>
            <w:sz w:val="22"/>
          </w:rPr>
          <w:instrText xml:space="preserve"> PAGEREF _Toc495924676 \h </w:instrText>
        </w:r>
        <w:r w:rsidR="00465163" w:rsidRPr="008F708F">
          <w:rPr>
            <w:noProof/>
            <w:webHidden/>
            <w:sz w:val="22"/>
          </w:rPr>
        </w:r>
        <w:r w:rsidR="00465163" w:rsidRPr="008F708F">
          <w:rPr>
            <w:noProof/>
            <w:webHidden/>
            <w:sz w:val="22"/>
          </w:rPr>
          <w:fldChar w:fldCharType="separate"/>
        </w:r>
        <w:r w:rsidR="000D03D7" w:rsidRPr="008F708F">
          <w:rPr>
            <w:noProof/>
            <w:webHidden/>
            <w:sz w:val="22"/>
          </w:rPr>
          <w:t>1</w:t>
        </w:r>
        <w:r w:rsidR="00FC002D">
          <w:rPr>
            <w:noProof/>
            <w:webHidden/>
            <w:sz w:val="22"/>
          </w:rPr>
          <w:t>4</w:t>
        </w:r>
        <w:r w:rsidR="00465163" w:rsidRPr="008F708F">
          <w:rPr>
            <w:noProof/>
            <w:webHidden/>
            <w:sz w:val="22"/>
          </w:rPr>
          <w:fldChar w:fldCharType="end"/>
        </w:r>
      </w:hyperlink>
    </w:p>
    <w:p w14:paraId="56F06236" w14:textId="77777777" w:rsidR="00465163" w:rsidRPr="008F708F" w:rsidRDefault="00D829E4" w:rsidP="00A208FC">
      <w:pPr>
        <w:pStyle w:val="TOC2"/>
        <w:rPr>
          <w:rFonts w:ascii="Calibri" w:hAnsi="Calibri"/>
          <w:noProof/>
          <w:sz w:val="20"/>
          <w:szCs w:val="22"/>
        </w:rPr>
      </w:pPr>
      <w:hyperlink w:anchor="_Toc495924677" w:history="1">
        <w:r w:rsidR="00465163" w:rsidRPr="008F708F">
          <w:rPr>
            <w:rStyle w:val="Hyperlink"/>
            <w:rFonts w:ascii="Calibri" w:hAnsi="Calibri" w:cs="Calibri"/>
            <w:noProof/>
            <w:sz w:val="22"/>
            <w:lang w:val="en-GB"/>
          </w:rPr>
          <w:t>Annex 2:  Summary of Consultants Financed by the Initiation Plan</w:t>
        </w:r>
        <w:r w:rsidR="00465163" w:rsidRPr="008F708F">
          <w:rPr>
            <w:noProof/>
            <w:webHidden/>
            <w:sz w:val="22"/>
          </w:rPr>
          <w:tab/>
        </w:r>
        <w:r w:rsidR="00465163" w:rsidRPr="008F708F">
          <w:rPr>
            <w:noProof/>
            <w:webHidden/>
            <w:sz w:val="22"/>
          </w:rPr>
          <w:fldChar w:fldCharType="begin"/>
        </w:r>
        <w:r w:rsidR="00465163" w:rsidRPr="008F708F">
          <w:rPr>
            <w:noProof/>
            <w:webHidden/>
            <w:sz w:val="22"/>
          </w:rPr>
          <w:instrText xml:space="preserve"> PAGEREF _Toc495924677 \h </w:instrText>
        </w:r>
        <w:r w:rsidR="00465163" w:rsidRPr="008F708F">
          <w:rPr>
            <w:noProof/>
            <w:webHidden/>
            <w:sz w:val="22"/>
          </w:rPr>
        </w:r>
        <w:r w:rsidR="00465163" w:rsidRPr="008F708F">
          <w:rPr>
            <w:noProof/>
            <w:webHidden/>
            <w:sz w:val="22"/>
          </w:rPr>
          <w:fldChar w:fldCharType="separate"/>
        </w:r>
        <w:r w:rsidR="000D03D7" w:rsidRPr="008F708F">
          <w:rPr>
            <w:noProof/>
            <w:webHidden/>
            <w:sz w:val="22"/>
          </w:rPr>
          <w:t>1</w:t>
        </w:r>
        <w:r w:rsidR="00FC002D">
          <w:rPr>
            <w:noProof/>
            <w:webHidden/>
            <w:sz w:val="22"/>
          </w:rPr>
          <w:t>6</w:t>
        </w:r>
        <w:r w:rsidR="00465163" w:rsidRPr="008F708F">
          <w:rPr>
            <w:noProof/>
            <w:webHidden/>
            <w:sz w:val="22"/>
          </w:rPr>
          <w:fldChar w:fldCharType="end"/>
        </w:r>
      </w:hyperlink>
    </w:p>
    <w:p w14:paraId="5EF4933F" w14:textId="77777777" w:rsidR="00465163" w:rsidRPr="006E291D" w:rsidRDefault="00D829E4" w:rsidP="00A208FC">
      <w:pPr>
        <w:pStyle w:val="TOC2"/>
        <w:rPr>
          <w:noProof/>
          <w:sz w:val="22"/>
          <w:szCs w:val="22"/>
        </w:rPr>
      </w:pPr>
      <w:hyperlink w:anchor="_Toc495924678" w:history="1">
        <w:r w:rsidR="00465163" w:rsidRPr="008F708F">
          <w:rPr>
            <w:rStyle w:val="Hyperlink"/>
            <w:rFonts w:ascii="Calibri" w:hAnsi="Calibri" w:cs="Calibri"/>
            <w:noProof/>
            <w:sz w:val="22"/>
            <w:lang w:val="en-GB"/>
          </w:rPr>
          <w:t>Annex 3. Draft Terms of Reference (TORs) of Consultants Financed by the Project Preparatory Grant (GEF PPG)</w:t>
        </w:r>
        <w:r w:rsidR="00465163" w:rsidRPr="008F708F">
          <w:rPr>
            <w:noProof/>
            <w:webHidden/>
            <w:sz w:val="22"/>
          </w:rPr>
          <w:tab/>
        </w:r>
        <w:r w:rsidR="00465163" w:rsidRPr="008F708F">
          <w:rPr>
            <w:noProof/>
            <w:webHidden/>
            <w:sz w:val="22"/>
          </w:rPr>
          <w:fldChar w:fldCharType="begin"/>
        </w:r>
        <w:r w:rsidR="00465163" w:rsidRPr="008F708F">
          <w:rPr>
            <w:noProof/>
            <w:webHidden/>
            <w:sz w:val="22"/>
          </w:rPr>
          <w:instrText xml:space="preserve"> PAGEREF _Toc495924678 \h </w:instrText>
        </w:r>
        <w:r w:rsidR="00465163" w:rsidRPr="008F708F">
          <w:rPr>
            <w:noProof/>
            <w:webHidden/>
            <w:sz w:val="22"/>
          </w:rPr>
        </w:r>
        <w:r w:rsidR="00465163" w:rsidRPr="008F708F">
          <w:rPr>
            <w:noProof/>
            <w:webHidden/>
            <w:sz w:val="22"/>
          </w:rPr>
          <w:fldChar w:fldCharType="separate"/>
        </w:r>
        <w:r w:rsidR="000D03D7" w:rsidRPr="008F708F">
          <w:rPr>
            <w:noProof/>
            <w:webHidden/>
            <w:sz w:val="22"/>
          </w:rPr>
          <w:t>1</w:t>
        </w:r>
        <w:r w:rsidR="00FC002D">
          <w:rPr>
            <w:noProof/>
            <w:webHidden/>
            <w:sz w:val="22"/>
          </w:rPr>
          <w:t>7</w:t>
        </w:r>
        <w:r w:rsidR="00465163" w:rsidRPr="008F708F">
          <w:rPr>
            <w:noProof/>
            <w:webHidden/>
            <w:sz w:val="22"/>
          </w:rPr>
          <w:fldChar w:fldCharType="end"/>
        </w:r>
      </w:hyperlink>
    </w:p>
    <w:p w14:paraId="67C1CBB9" w14:textId="77777777" w:rsidR="00E0168B" w:rsidRDefault="00E0168B">
      <w:r>
        <w:rPr>
          <w:b/>
          <w:bCs/>
          <w:noProof/>
        </w:rPr>
        <w:fldChar w:fldCharType="end"/>
      </w:r>
    </w:p>
    <w:p w14:paraId="10B1715F" w14:textId="77777777" w:rsidR="000612A2" w:rsidRPr="00964039" w:rsidRDefault="0091641D" w:rsidP="00964039">
      <w:pPr>
        <w:pStyle w:val="Heading1"/>
        <w:rPr>
          <w:rFonts w:ascii="Calibri" w:hAnsi="Calibri" w:cs="Calibri"/>
          <w:sz w:val="20"/>
          <w:szCs w:val="20"/>
          <w:lang w:val="en-GB"/>
        </w:rPr>
      </w:pPr>
      <w:r w:rsidRPr="00964039">
        <w:rPr>
          <w:rFonts w:ascii="Calibri" w:hAnsi="Calibri" w:cs="Calibri"/>
          <w:b w:val="0"/>
          <w:sz w:val="20"/>
          <w:szCs w:val="20"/>
          <w:lang w:val="en-GB"/>
        </w:rPr>
        <w:br w:type="page"/>
      </w:r>
      <w:bookmarkStart w:id="2" w:name="_Toc494368901"/>
      <w:bookmarkStart w:id="3" w:name="_Toc495924667"/>
      <w:r w:rsidR="000612A2" w:rsidRPr="00964039">
        <w:rPr>
          <w:rFonts w:ascii="Calibri" w:hAnsi="Calibri" w:cs="Calibri"/>
          <w:sz w:val="24"/>
          <w:szCs w:val="20"/>
          <w:lang w:val="en-GB"/>
        </w:rPr>
        <w:lastRenderedPageBreak/>
        <w:t>Brief Description of Initiation Plan</w:t>
      </w:r>
      <w:r w:rsidR="00735627">
        <w:rPr>
          <w:rFonts w:ascii="Calibri" w:hAnsi="Calibri" w:cs="Calibri"/>
          <w:sz w:val="24"/>
          <w:szCs w:val="20"/>
          <w:lang w:val="en-GB"/>
        </w:rPr>
        <w:t>/GEF PPG</w:t>
      </w:r>
      <w:bookmarkEnd w:id="2"/>
      <w:bookmarkEnd w:id="3"/>
      <w:r w:rsidR="002F26E2" w:rsidRPr="00964039">
        <w:rPr>
          <w:rFonts w:ascii="Calibri" w:hAnsi="Calibri" w:cs="Calibri"/>
          <w:sz w:val="24"/>
          <w:szCs w:val="20"/>
          <w:lang w:val="en-GB"/>
        </w:rPr>
        <w:t xml:space="preserve"> </w:t>
      </w:r>
    </w:p>
    <w:p w14:paraId="0256F1FA" w14:textId="77777777" w:rsidR="00071586" w:rsidRPr="00964039" w:rsidRDefault="00071586" w:rsidP="00964039">
      <w:pPr>
        <w:jc w:val="both"/>
        <w:rPr>
          <w:rFonts w:ascii="Calibri" w:hAnsi="Calibri" w:cs="Calibri"/>
          <w:sz w:val="22"/>
          <w:szCs w:val="22"/>
          <w:lang w:val="en-GB"/>
        </w:rPr>
      </w:pPr>
    </w:p>
    <w:p w14:paraId="5C8DBA97" w14:textId="77777777" w:rsidR="00723329" w:rsidRPr="00964039" w:rsidRDefault="00723329" w:rsidP="00964039">
      <w:pPr>
        <w:jc w:val="both"/>
        <w:rPr>
          <w:rFonts w:ascii="Calibri" w:hAnsi="Calibri" w:cs="Calibri"/>
          <w:b/>
          <w:sz w:val="22"/>
          <w:szCs w:val="22"/>
          <w:u w:val="single"/>
          <w:lang w:val="en-GB"/>
        </w:rPr>
      </w:pPr>
      <w:r w:rsidRPr="00964039">
        <w:rPr>
          <w:rFonts w:ascii="Calibri" w:hAnsi="Calibri" w:cs="Calibri"/>
          <w:b/>
          <w:sz w:val="22"/>
          <w:szCs w:val="22"/>
          <w:u w:val="single"/>
          <w:lang w:val="en-GB"/>
        </w:rPr>
        <w:t>Objective &amp; Final Outputs</w:t>
      </w:r>
    </w:p>
    <w:p w14:paraId="443C2A98" w14:textId="77777777" w:rsidR="008762CD" w:rsidRDefault="008762CD" w:rsidP="00C62487">
      <w:pPr>
        <w:contextualSpacing/>
        <w:rPr>
          <w:rFonts w:ascii="Calibri" w:hAnsi="Calibri"/>
          <w:sz w:val="22"/>
          <w:szCs w:val="22"/>
        </w:rPr>
      </w:pPr>
    </w:p>
    <w:p w14:paraId="533ADDBD" w14:textId="77777777" w:rsidR="00C62487" w:rsidRDefault="00C62487" w:rsidP="00C62487">
      <w:pPr>
        <w:contextualSpacing/>
        <w:rPr>
          <w:rFonts w:ascii="Calibri" w:hAnsi="Calibri"/>
          <w:i/>
          <w:sz w:val="22"/>
          <w:szCs w:val="22"/>
        </w:rPr>
      </w:pPr>
      <w:r w:rsidRPr="00C62487">
        <w:rPr>
          <w:rFonts w:ascii="Calibri" w:hAnsi="Calibri"/>
          <w:sz w:val="22"/>
          <w:szCs w:val="22"/>
        </w:rPr>
        <w:t xml:space="preserve">The </w:t>
      </w:r>
      <w:r w:rsidRPr="00015D74">
        <w:rPr>
          <w:rFonts w:ascii="Calibri" w:hAnsi="Calibri"/>
          <w:b/>
          <w:sz w:val="22"/>
          <w:szCs w:val="22"/>
        </w:rPr>
        <w:t>objective</w:t>
      </w:r>
      <w:r w:rsidRPr="00C62487">
        <w:rPr>
          <w:rFonts w:ascii="Calibri" w:hAnsi="Calibri"/>
          <w:sz w:val="22"/>
          <w:szCs w:val="22"/>
        </w:rPr>
        <w:t xml:space="preserve"> of the GEF PPG is to develop the project </w:t>
      </w:r>
      <w:r w:rsidR="00985C66">
        <w:rPr>
          <w:rFonts w:ascii="Calibri" w:hAnsi="Calibri"/>
          <w:sz w:val="22"/>
          <w:szCs w:val="22"/>
        </w:rPr>
        <w:t xml:space="preserve">document for the </w:t>
      </w:r>
      <w:r w:rsidRPr="00C62487">
        <w:rPr>
          <w:rFonts w:ascii="Calibri" w:hAnsi="Calibri"/>
          <w:sz w:val="22"/>
          <w:szCs w:val="22"/>
        </w:rPr>
        <w:t>full</w:t>
      </w:r>
      <w:r w:rsidR="00352B0B">
        <w:rPr>
          <w:rFonts w:ascii="Calibri" w:hAnsi="Calibri"/>
          <w:sz w:val="22"/>
          <w:szCs w:val="22"/>
        </w:rPr>
        <w:t>-</w:t>
      </w:r>
      <w:r w:rsidR="00985C66">
        <w:rPr>
          <w:rFonts w:ascii="Calibri" w:hAnsi="Calibri"/>
          <w:sz w:val="22"/>
          <w:szCs w:val="22"/>
        </w:rPr>
        <w:t xml:space="preserve">size </w:t>
      </w:r>
      <w:r w:rsidRPr="00C62487">
        <w:rPr>
          <w:rFonts w:ascii="Calibri" w:hAnsi="Calibri"/>
          <w:sz w:val="22"/>
          <w:szCs w:val="22"/>
        </w:rPr>
        <w:t xml:space="preserve">project </w:t>
      </w:r>
      <w:r w:rsidR="00733126">
        <w:rPr>
          <w:rFonts w:ascii="Calibri" w:hAnsi="Calibri"/>
          <w:sz w:val="22"/>
          <w:szCs w:val="22"/>
        </w:rPr>
        <w:t>“</w:t>
      </w:r>
      <w:r w:rsidR="00F960A4" w:rsidRPr="00F960A4">
        <w:rPr>
          <w:rFonts w:ascii="Calibri" w:hAnsi="Calibri"/>
          <w:i/>
          <w:sz w:val="22"/>
          <w:szCs w:val="22"/>
        </w:rPr>
        <w:t>Strengthening of the enabling environment, ecosystem-based management and governance to support implementation of the Strategic Action Programme of the Guinea Current Large Marine Ecosystem</w:t>
      </w:r>
      <w:r w:rsidR="008F708F">
        <w:rPr>
          <w:rFonts w:ascii="Calibri" w:hAnsi="Calibri"/>
          <w:i/>
          <w:sz w:val="22"/>
          <w:szCs w:val="22"/>
        </w:rPr>
        <w:t xml:space="preserve">” </w:t>
      </w:r>
      <w:r w:rsidR="008F708F" w:rsidRPr="005202E4">
        <w:rPr>
          <w:rFonts w:ascii="Calibri" w:hAnsi="Calibri"/>
          <w:sz w:val="22"/>
          <w:szCs w:val="22"/>
        </w:rPr>
        <w:t>(GCLME project)</w:t>
      </w:r>
      <w:r w:rsidR="005202E4" w:rsidRPr="005202E4">
        <w:rPr>
          <w:rFonts w:ascii="Calibri" w:hAnsi="Calibri"/>
          <w:sz w:val="22"/>
          <w:szCs w:val="22"/>
        </w:rPr>
        <w:t>.</w:t>
      </w:r>
    </w:p>
    <w:p w14:paraId="1459714E" w14:textId="77777777" w:rsidR="005202E4" w:rsidRDefault="005202E4" w:rsidP="005202E4">
      <w:pPr>
        <w:contextualSpacing/>
        <w:rPr>
          <w:rFonts w:ascii="Calibri" w:hAnsi="Calibri"/>
          <w:sz w:val="22"/>
          <w:szCs w:val="22"/>
        </w:rPr>
      </w:pPr>
    </w:p>
    <w:p w14:paraId="465C886A" w14:textId="77777777" w:rsidR="00AB02F4" w:rsidRDefault="00C62487" w:rsidP="00682A57">
      <w:pPr>
        <w:jc w:val="both"/>
        <w:rPr>
          <w:rFonts w:ascii="Calibri" w:hAnsi="Calibri" w:cs="Calibri"/>
          <w:sz w:val="22"/>
          <w:szCs w:val="22"/>
        </w:rPr>
      </w:pPr>
      <w:r w:rsidRPr="00C62487">
        <w:rPr>
          <w:rFonts w:ascii="Calibri" w:hAnsi="Calibri"/>
          <w:sz w:val="22"/>
          <w:szCs w:val="22"/>
        </w:rPr>
        <w:t>As described in the project concept (PIF</w:t>
      </w:r>
      <w:r>
        <w:rPr>
          <w:rFonts w:ascii="Calibri" w:hAnsi="Calibri"/>
          <w:sz w:val="22"/>
          <w:szCs w:val="22"/>
        </w:rPr>
        <w:t>)</w:t>
      </w:r>
      <w:r w:rsidRPr="00C62487">
        <w:rPr>
          <w:rFonts w:ascii="Calibri" w:hAnsi="Calibri"/>
          <w:sz w:val="22"/>
          <w:szCs w:val="22"/>
        </w:rPr>
        <w:t xml:space="preserve">, this project aims </w:t>
      </w:r>
      <w:r w:rsidR="00F960A4">
        <w:rPr>
          <w:rFonts w:ascii="Calibri" w:hAnsi="Calibri"/>
          <w:sz w:val="22"/>
          <w:szCs w:val="22"/>
        </w:rPr>
        <w:t>t</w:t>
      </w:r>
      <w:r w:rsidR="00F960A4" w:rsidRPr="00F960A4">
        <w:rPr>
          <w:rFonts w:ascii="Calibri" w:hAnsi="Calibri" w:cs="Calibri"/>
          <w:sz w:val="22"/>
          <w:szCs w:val="22"/>
        </w:rPr>
        <w:t xml:space="preserve">o strengthen the regional governance and ecosystem-based management of the GCLME </w:t>
      </w:r>
      <w:r w:rsidR="00162004">
        <w:rPr>
          <w:rFonts w:ascii="Calibri" w:hAnsi="Calibri" w:cs="Calibri"/>
          <w:sz w:val="22"/>
          <w:szCs w:val="22"/>
        </w:rPr>
        <w:t>by</w:t>
      </w:r>
      <w:r w:rsidR="00F960A4" w:rsidRPr="00F960A4">
        <w:rPr>
          <w:rFonts w:ascii="Calibri" w:hAnsi="Calibri" w:cs="Calibri"/>
          <w:sz w:val="22"/>
          <w:szCs w:val="22"/>
        </w:rPr>
        <w:t xml:space="preserve"> assisting </w:t>
      </w:r>
      <w:r w:rsidR="00162004">
        <w:rPr>
          <w:rFonts w:ascii="Calibri" w:hAnsi="Calibri" w:cs="Calibri"/>
          <w:sz w:val="22"/>
          <w:szCs w:val="22"/>
        </w:rPr>
        <w:t>member</w:t>
      </w:r>
      <w:r w:rsidR="00F960A4" w:rsidRPr="00F960A4">
        <w:rPr>
          <w:rFonts w:ascii="Calibri" w:hAnsi="Calibri" w:cs="Calibri"/>
          <w:sz w:val="22"/>
          <w:szCs w:val="22"/>
        </w:rPr>
        <w:t xml:space="preserve"> count</w:t>
      </w:r>
      <w:r w:rsidR="00162004">
        <w:rPr>
          <w:rFonts w:ascii="Calibri" w:hAnsi="Calibri" w:cs="Calibri"/>
          <w:sz w:val="22"/>
          <w:szCs w:val="22"/>
        </w:rPr>
        <w:t>r</w:t>
      </w:r>
      <w:r w:rsidR="00F960A4" w:rsidRPr="00F960A4">
        <w:rPr>
          <w:rFonts w:ascii="Calibri" w:hAnsi="Calibri" w:cs="Calibri"/>
          <w:sz w:val="22"/>
          <w:szCs w:val="22"/>
        </w:rPr>
        <w:t>ies to build capacity for SAP implementation measures related to transboundary fisheries, biodiversity conservation and pollution red</w:t>
      </w:r>
      <w:r w:rsidR="00162004">
        <w:rPr>
          <w:rFonts w:ascii="Calibri" w:hAnsi="Calibri" w:cs="Calibri"/>
          <w:sz w:val="22"/>
          <w:szCs w:val="22"/>
        </w:rPr>
        <w:t xml:space="preserve">uction. The </w:t>
      </w:r>
      <w:r w:rsidR="00162004" w:rsidRPr="00162004">
        <w:rPr>
          <w:rFonts w:ascii="Calibri" w:hAnsi="Calibri" w:cs="Calibri"/>
          <w:sz w:val="22"/>
          <w:szCs w:val="22"/>
        </w:rPr>
        <w:t xml:space="preserve">Strategic Action Programme (SAP) was endorsed by member countries in 2008, </w:t>
      </w:r>
      <w:r w:rsidR="00162004">
        <w:rPr>
          <w:rFonts w:ascii="Calibri" w:hAnsi="Calibri" w:cs="Calibri"/>
          <w:sz w:val="22"/>
          <w:szCs w:val="22"/>
        </w:rPr>
        <w:t>and</w:t>
      </w:r>
      <w:r w:rsidR="00162004" w:rsidRPr="00162004">
        <w:rPr>
          <w:rFonts w:ascii="Calibri" w:hAnsi="Calibri" w:cs="Calibri"/>
          <w:sz w:val="22"/>
          <w:szCs w:val="22"/>
        </w:rPr>
        <w:t xml:space="preserve"> re-affirms regional joint commitment to an ecosystem-based approach to the integrated management, protection and sustainable use of the resources of the GCLME by the people of the sixteen riparian countrie</w:t>
      </w:r>
      <w:r w:rsidR="00162004">
        <w:rPr>
          <w:rFonts w:ascii="Calibri" w:hAnsi="Calibri" w:cs="Calibri"/>
          <w:sz w:val="22"/>
          <w:szCs w:val="22"/>
        </w:rPr>
        <w:t>s.</w:t>
      </w:r>
      <w:r w:rsidR="00CB1A6F">
        <w:rPr>
          <w:rFonts w:ascii="Calibri" w:hAnsi="Calibri" w:cs="Calibri"/>
          <w:sz w:val="22"/>
          <w:szCs w:val="22"/>
        </w:rPr>
        <w:t xml:space="preserve"> The project will be implemented through a cooperative approach between the different agencies involved (UNEP, FAO, UNIDO and UNDP). </w:t>
      </w:r>
    </w:p>
    <w:p w14:paraId="66EA247F" w14:textId="77777777" w:rsidR="00162004" w:rsidRDefault="00162004" w:rsidP="00F74EA4">
      <w:pPr>
        <w:jc w:val="both"/>
        <w:rPr>
          <w:rFonts w:ascii="Calibri" w:hAnsi="Calibri" w:cs="Calibri"/>
          <w:sz w:val="22"/>
          <w:szCs w:val="22"/>
        </w:rPr>
      </w:pPr>
    </w:p>
    <w:p w14:paraId="3F86FBBF" w14:textId="77777777" w:rsidR="009C1BB2" w:rsidRDefault="009C1BB2" w:rsidP="00F74EA4">
      <w:pPr>
        <w:jc w:val="both"/>
        <w:rPr>
          <w:rFonts w:ascii="Calibri" w:hAnsi="Calibri" w:cs="Calibri"/>
          <w:sz w:val="22"/>
          <w:szCs w:val="22"/>
          <w:lang w:val="en-GB"/>
        </w:rPr>
      </w:pPr>
      <w:r>
        <w:rPr>
          <w:rFonts w:ascii="Calibri" w:hAnsi="Calibri" w:cs="Calibri"/>
          <w:sz w:val="22"/>
          <w:szCs w:val="22"/>
          <w:lang w:val="en-GB"/>
        </w:rPr>
        <w:t xml:space="preserve">The </w:t>
      </w:r>
      <w:r w:rsidR="00F74EA4">
        <w:rPr>
          <w:rFonts w:ascii="Calibri" w:hAnsi="Calibri" w:cs="Calibri"/>
          <w:sz w:val="22"/>
          <w:szCs w:val="22"/>
          <w:lang w:val="en-GB"/>
        </w:rPr>
        <w:t>project will have four</w:t>
      </w:r>
      <w:r w:rsidR="00AB02F4">
        <w:rPr>
          <w:rFonts w:ascii="Calibri" w:hAnsi="Calibri" w:cs="Calibri"/>
          <w:sz w:val="22"/>
          <w:szCs w:val="22"/>
          <w:lang w:val="en-GB"/>
        </w:rPr>
        <w:t xml:space="preserve"> components</w:t>
      </w:r>
      <w:r>
        <w:rPr>
          <w:rFonts w:ascii="Calibri" w:hAnsi="Calibri" w:cs="Calibri"/>
          <w:sz w:val="22"/>
          <w:szCs w:val="22"/>
          <w:lang w:val="en-GB"/>
        </w:rPr>
        <w:t>:</w:t>
      </w:r>
    </w:p>
    <w:p w14:paraId="38749F89" w14:textId="77777777" w:rsidR="00162004" w:rsidRDefault="00F960A4" w:rsidP="00B34EAD">
      <w:pPr>
        <w:numPr>
          <w:ilvl w:val="0"/>
          <w:numId w:val="13"/>
        </w:numPr>
        <w:jc w:val="both"/>
        <w:rPr>
          <w:rFonts w:ascii="Calibri" w:hAnsi="Calibri" w:cs="Calibri"/>
          <w:sz w:val="22"/>
          <w:szCs w:val="22"/>
        </w:rPr>
      </w:pPr>
      <w:r w:rsidRPr="00162004">
        <w:rPr>
          <w:rFonts w:ascii="Calibri" w:hAnsi="Calibri" w:cs="Calibri"/>
          <w:sz w:val="22"/>
          <w:szCs w:val="22"/>
        </w:rPr>
        <w:t>Strengthening of regional governance and regional and national capacities</w:t>
      </w:r>
      <w:r w:rsidR="00162004">
        <w:rPr>
          <w:rFonts w:ascii="Calibri" w:hAnsi="Calibri" w:cs="Calibri"/>
          <w:sz w:val="22"/>
          <w:szCs w:val="22"/>
        </w:rPr>
        <w:t xml:space="preserve"> </w:t>
      </w:r>
      <w:r w:rsidRPr="00162004">
        <w:rPr>
          <w:rFonts w:ascii="Calibri" w:hAnsi="Calibri" w:cs="Calibri"/>
          <w:sz w:val="22"/>
          <w:szCs w:val="22"/>
        </w:rPr>
        <w:t>(UNEP led)</w:t>
      </w:r>
      <w:r w:rsidR="00162004">
        <w:rPr>
          <w:rFonts w:ascii="Calibri" w:hAnsi="Calibri" w:cs="Calibri"/>
          <w:sz w:val="22"/>
          <w:szCs w:val="22"/>
        </w:rPr>
        <w:t>;</w:t>
      </w:r>
    </w:p>
    <w:p w14:paraId="6D1919BE" w14:textId="77777777" w:rsidR="00162004" w:rsidRDefault="00F960A4" w:rsidP="00B34EAD">
      <w:pPr>
        <w:numPr>
          <w:ilvl w:val="0"/>
          <w:numId w:val="13"/>
        </w:numPr>
        <w:jc w:val="both"/>
        <w:rPr>
          <w:rFonts w:ascii="Calibri" w:hAnsi="Calibri" w:cs="Calibri"/>
          <w:sz w:val="22"/>
          <w:szCs w:val="22"/>
        </w:rPr>
      </w:pPr>
      <w:r w:rsidRPr="00162004">
        <w:rPr>
          <w:rFonts w:ascii="Calibri" w:hAnsi="Calibri" w:cs="Calibri"/>
          <w:sz w:val="22"/>
          <w:szCs w:val="22"/>
        </w:rPr>
        <w:t>Strengthening of fisheries governance and management in an ecosystem context</w:t>
      </w:r>
      <w:r w:rsidR="00162004">
        <w:rPr>
          <w:rFonts w:ascii="Calibri" w:hAnsi="Calibri" w:cs="Calibri"/>
          <w:sz w:val="22"/>
          <w:szCs w:val="22"/>
        </w:rPr>
        <w:t xml:space="preserve"> </w:t>
      </w:r>
      <w:r w:rsidRPr="00162004">
        <w:rPr>
          <w:rFonts w:ascii="Calibri" w:hAnsi="Calibri" w:cs="Calibri"/>
          <w:sz w:val="22"/>
          <w:szCs w:val="22"/>
        </w:rPr>
        <w:t>(FAO led)</w:t>
      </w:r>
      <w:r w:rsidR="00162004">
        <w:rPr>
          <w:rFonts w:ascii="Calibri" w:hAnsi="Calibri" w:cs="Calibri"/>
          <w:sz w:val="22"/>
          <w:szCs w:val="22"/>
        </w:rPr>
        <w:t>;</w:t>
      </w:r>
    </w:p>
    <w:p w14:paraId="76FD7918" w14:textId="77777777" w:rsidR="00F74EA4" w:rsidRDefault="00F57447" w:rsidP="00B34EAD">
      <w:pPr>
        <w:numPr>
          <w:ilvl w:val="0"/>
          <w:numId w:val="13"/>
        </w:numPr>
        <w:jc w:val="both"/>
        <w:rPr>
          <w:rFonts w:ascii="Calibri" w:hAnsi="Calibri" w:cs="Calibri"/>
          <w:sz w:val="22"/>
          <w:szCs w:val="22"/>
        </w:rPr>
      </w:pPr>
      <w:r w:rsidRPr="00162004">
        <w:rPr>
          <w:rFonts w:ascii="Calibri" w:hAnsi="Calibri" w:cs="Calibri"/>
          <w:sz w:val="22"/>
          <w:szCs w:val="22"/>
        </w:rPr>
        <w:t>Assessments, stakeholder and inter-ministerial consultations</w:t>
      </w:r>
      <w:r w:rsidR="00162004" w:rsidRPr="00162004">
        <w:rPr>
          <w:rFonts w:ascii="Calibri" w:hAnsi="Calibri" w:cs="Calibri"/>
          <w:sz w:val="22"/>
          <w:szCs w:val="22"/>
        </w:rPr>
        <w:t xml:space="preserve"> </w:t>
      </w:r>
      <w:r w:rsidRPr="00162004">
        <w:rPr>
          <w:rFonts w:ascii="Calibri" w:hAnsi="Calibri" w:cs="Calibri"/>
          <w:sz w:val="22"/>
          <w:szCs w:val="22"/>
        </w:rPr>
        <w:t>(UNDP led</w:t>
      </w:r>
      <w:r w:rsidR="00162004" w:rsidRPr="00162004">
        <w:rPr>
          <w:rFonts w:ascii="Calibri" w:hAnsi="Calibri" w:cs="Calibri"/>
          <w:sz w:val="22"/>
          <w:szCs w:val="22"/>
        </w:rPr>
        <w:t>)</w:t>
      </w:r>
      <w:r w:rsidR="008C3A04" w:rsidRPr="00162004">
        <w:rPr>
          <w:rFonts w:ascii="Calibri" w:hAnsi="Calibri" w:cs="Calibri"/>
          <w:sz w:val="22"/>
          <w:szCs w:val="22"/>
        </w:rPr>
        <w:t>;</w:t>
      </w:r>
    </w:p>
    <w:p w14:paraId="751B7D49" w14:textId="77777777" w:rsidR="00E946AC" w:rsidRPr="00F74EA4" w:rsidRDefault="00F57447" w:rsidP="00B34EAD">
      <w:pPr>
        <w:numPr>
          <w:ilvl w:val="0"/>
          <w:numId w:val="13"/>
        </w:numPr>
        <w:jc w:val="both"/>
        <w:rPr>
          <w:rFonts w:ascii="Calibri" w:hAnsi="Calibri" w:cs="Calibri"/>
          <w:sz w:val="22"/>
          <w:szCs w:val="22"/>
        </w:rPr>
      </w:pPr>
      <w:r w:rsidRPr="00F74EA4">
        <w:rPr>
          <w:rFonts w:ascii="Calibri" w:hAnsi="Calibri" w:cs="Calibri"/>
          <w:sz w:val="22"/>
          <w:szCs w:val="22"/>
        </w:rPr>
        <w:t>Hot spot analysis of pollution in the GCLME and private sector mobilization</w:t>
      </w:r>
      <w:r w:rsidR="00F74EA4" w:rsidRPr="00F74EA4">
        <w:rPr>
          <w:rFonts w:ascii="Calibri" w:hAnsi="Calibri" w:cs="Calibri"/>
          <w:sz w:val="22"/>
          <w:szCs w:val="22"/>
        </w:rPr>
        <w:t xml:space="preserve"> </w:t>
      </w:r>
      <w:r w:rsidRPr="00F74EA4">
        <w:rPr>
          <w:rFonts w:ascii="Calibri" w:hAnsi="Calibri" w:cs="Calibri"/>
          <w:sz w:val="22"/>
          <w:szCs w:val="22"/>
        </w:rPr>
        <w:t>(UNIDO led)</w:t>
      </w:r>
      <w:r w:rsidR="00F74EA4" w:rsidRPr="00F74EA4">
        <w:rPr>
          <w:rFonts w:ascii="Calibri" w:hAnsi="Calibri" w:cs="Calibri"/>
          <w:sz w:val="22"/>
          <w:szCs w:val="22"/>
        </w:rPr>
        <w:t>.</w:t>
      </w:r>
    </w:p>
    <w:p w14:paraId="3AA24531" w14:textId="77777777" w:rsidR="00F74EA4" w:rsidRPr="00F74EA4" w:rsidRDefault="00F74EA4" w:rsidP="00F74EA4">
      <w:pPr>
        <w:ind w:left="720"/>
        <w:jc w:val="both"/>
        <w:rPr>
          <w:rFonts w:ascii="Calibri" w:hAnsi="Calibri" w:cs="Calibri"/>
          <w:sz w:val="22"/>
          <w:szCs w:val="22"/>
        </w:rPr>
      </w:pPr>
    </w:p>
    <w:p w14:paraId="7E454363" w14:textId="77777777" w:rsidR="003F2A17" w:rsidRDefault="003F2A17" w:rsidP="00F74EA4">
      <w:pPr>
        <w:jc w:val="both"/>
        <w:rPr>
          <w:rFonts w:ascii="Calibri" w:hAnsi="Calibri" w:cs="Calibri"/>
          <w:sz w:val="22"/>
          <w:szCs w:val="22"/>
        </w:rPr>
      </w:pPr>
      <w:r w:rsidRPr="003F2A17">
        <w:rPr>
          <w:rFonts w:ascii="Calibri" w:hAnsi="Calibri" w:cs="Calibri"/>
          <w:sz w:val="22"/>
          <w:szCs w:val="22"/>
        </w:rPr>
        <w:t>The overall approach for the project strategy and main components of the project were identified during the preparation of the PIF. However, PPG resources are needed to support detailed analyses and consultations, and to define the roles and responsibilities of different institutions for project implementation</w:t>
      </w:r>
      <w:r w:rsidR="00FB62DB">
        <w:rPr>
          <w:rFonts w:ascii="Calibri" w:hAnsi="Calibri" w:cs="Calibri"/>
          <w:sz w:val="22"/>
          <w:szCs w:val="22"/>
        </w:rPr>
        <w:t>.</w:t>
      </w:r>
    </w:p>
    <w:p w14:paraId="42371DF5" w14:textId="77777777" w:rsidR="003F2A17" w:rsidRDefault="003F2A17" w:rsidP="00A208FC">
      <w:pPr>
        <w:ind w:right="360"/>
        <w:jc w:val="both"/>
        <w:rPr>
          <w:rFonts w:ascii="Calibri" w:hAnsi="Calibri" w:cs="Calibri"/>
          <w:sz w:val="22"/>
          <w:szCs w:val="22"/>
        </w:rPr>
      </w:pPr>
    </w:p>
    <w:p w14:paraId="5785168C" w14:textId="77777777" w:rsidR="005B541D" w:rsidRDefault="005B541D" w:rsidP="005B541D">
      <w:pPr>
        <w:jc w:val="both"/>
        <w:rPr>
          <w:rFonts w:ascii="Calibri" w:hAnsi="Calibri" w:cs="Calibri"/>
          <w:sz w:val="22"/>
          <w:szCs w:val="22"/>
          <w:lang w:val="en-GB"/>
        </w:rPr>
      </w:pPr>
      <w:r w:rsidRPr="00964039">
        <w:rPr>
          <w:rFonts w:ascii="Calibri" w:hAnsi="Calibri" w:cs="Calibri"/>
          <w:sz w:val="22"/>
          <w:szCs w:val="22"/>
          <w:lang w:val="en-GB"/>
        </w:rPr>
        <w:t xml:space="preserve">The </w:t>
      </w:r>
      <w:r>
        <w:rPr>
          <w:rFonts w:ascii="Calibri" w:hAnsi="Calibri" w:cs="Calibri"/>
          <w:sz w:val="22"/>
          <w:szCs w:val="22"/>
          <w:lang w:val="en-GB"/>
        </w:rPr>
        <w:t xml:space="preserve">purpose of this </w:t>
      </w:r>
      <w:r w:rsidR="00F74EA4">
        <w:rPr>
          <w:rFonts w:ascii="Calibri" w:hAnsi="Calibri" w:cs="Calibri"/>
          <w:sz w:val="22"/>
          <w:szCs w:val="22"/>
          <w:lang w:val="en-GB"/>
        </w:rPr>
        <w:t>I</w:t>
      </w:r>
      <w:r>
        <w:rPr>
          <w:rFonts w:ascii="Calibri" w:hAnsi="Calibri" w:cs="Calibri"/>
          <w:sz w:val="22"/>
          <w:szCs w:val="22"/>
          <w:lang w:val="en-GB"/>
        </w:rPr>
        <w:t xml:space="preserve">nitiation </w:t>
      </w:r>
      <w:r w:rsidR="00F74EA4">
        <w:rPr>
          <w:rFonts w:ascii="Calibri" w:hAnsi="Calibri" w:cs="Calibri"/>
          <w:sz w:val="22"/>
          <w:szCs w:val="22"/>
          <w:lang w:val="en-GB"/>
        </w:rPr>
        <w:t>P</w:t>
      </w:r>
      <w:r>
        <w:rPr>
          <w:rFonts w:ascii="Calibri" w:hAnsi="Calibri" w:cs="Calibri"/>
          <w:sz w:val="22"/>
          <w:szCs w:val="22"/>
          <w:lang w:val="en-GB"/>
        </w:rPr>
        <w:t xml:space="preserve">lan (IP) is to develop a </w:t>
      </w:r>
      <w:r w:rsidR="00CB1A6F">
        <w:rPr>
          <w:rFonts w:ascii="Calibri" w:hAnsi="Calibri" w:cs="Calibri"/>
          <w:sz w:val="22"/>
          <w:szCs w:val="22"/>
          <w:lang w:val="en-GB"/>
        </w:rPr>
        <w:t>detailed set of activities</w:t>
      </w:r>
      <w:r w:rsidR="00F74EA4">
        <w:rPr>
          <w:rFonts w:ascii="Calibri" w:hAnsi="Calibri" w:cs="Calibri"/>
          <w:sz w:val="22"/>
          <w:szCs w:val="22"/>
          <w:lang w:val="en-GB"/>
        </w:rPr>
        <w:t xml:space="preserve"> for the UNDP-led component</w:t>
      </w:r>
      <w:r w:rsidR="00CB1A6F">
        <w:rPr>
          <w:rFonts w:ascii="Calibri" w:hAnsi="Calibri" w:cs="Calibri"/>
          <w:sz w:val="22"/>
          <w:szCs w:val="22"/>
          <w:lang w:val="en-GB"/>
        </w:rPr>
        <w:t xml:space="preserve"> and prepare the full project document in UNDP template</w:t>
      </w:r>
      <w:r>
        <w:rPr>
          <w:rFonts w:ascii="Calibri" w:hAnsi="Calibri" w:cs="Calibri"/>
          <w:sz w:val="22"/>
          <w:szCs w:val="22"/>
          <w:lang w:val="en-GB"/>
        </w:rPr>
        <w:t xml:space="preserve"> and GEF Request for CEO endorsement</w:t>
      </w:r>
      <w:r w:rsidR="00F74EA4">
        <w:rPr>
          <w:rFonts w:ascii="Calibri" w:hAnsi="Calibri" w:cs="Calibri"/>
          <w:sz w:val="22"/>
          <w:szCs w:val="22"/>
          <w:lang w:val="en-GB"/>
        </w:rPr>
        <w:t>, with</w:t>
      </w:r>
      <w:r>
        <w:rPr>
          <w:rFonts w:ascii="Calibri" w:hAnsi="Calibri" w:cs="Calibri"/>
          <w:sz w:val="22"/>
          <w:szCs w:val="22"/>
          <w:lang w:val="en-GB"/>
        </w:rPr>
        <w:t xml:space="preserve"> all required supporting documentation, </w:t>
      </w:r>
      <w:r w:rsidR="00BC6043">
        <w:rPr>
          <w:rFonts w:ascii="Calibri" w:hAnsi="Calibri" w:cs="Calibri"/>
          <w:sz w:val="22"/>
          <w:szCs w:val="22"/>
          <w:lang w:val="en-GB"/>
        </w:rPr>
        <w:t xml:space="preserve">including the respective </w:t>
      </w:r>
      <w:r w:rsidR="00732CDE">
        <w:rPr>
          <w:rFonts w:ascii="Calibri" w:hAnsi="Calibri" w:cs="Calibri"/>
          <w:sz w:val="22"/>
          <w:szCs w:val="22"/>
          <w:lang w:val="en-GB"/>
        </w:rPr>
        <w:t xml:space="preserve">co-financing letters from </w:t>
      </w:r>
      <w:r w:rsidR="00F74EA4">
        <w:rPr>
          <w:rFonts w:ascii="Calibri" w:hAnsi="Calibri" w:cs="Calibri"/>
          <w:sz w:val="22"/>
          <w:szCs w:val="22"/>
          <w:lang w:val="en-GB"/>
        </w:rPr>
        <w:t xml:space="preserve">stakeholders from GCLME riparian countries. </w:t>
      </w:r>
      <w:r>
        <w:rPr>
          <w:rFonts w:ascii="Calibri" w:hAnsi="Calibri" w:cs="Calibri"/>
          <w:sz w:val="22"/>
          <w:szCs w:val="22"/>
          <w:lang w:val="en-GB"/>
        </w:rPr>
        <w:t xml:space="preserve">Technical clearance of the complete submission package requires sign off by (i) UNDP </w:t>
      </w:r>
      <w:r w:rsidR="001D2B38">
        <w:rPr>
          <w:rFonts w:ascii="Calibri" w:hAnsi="Calibri" w:cs="Calibri"/>
          <w:sz w:val="22"/>
          <w:szCs w:val="22"/>
          <w:lang w:val="en-GB"/>
        </w:rPr>
        <w:t xml:space="preserve">Ghana </w:t>
      </w:r>
      <w:r w:rsidR="0071726A">
        <w:rPr>
          <w:rFonts w:ascii="Calibri" w:hAnsi="Calibri" w:cs="Calibri"/>
          <w:sz w:val="22"/>
          <w:szCs w:val="22"/>
          <w:lang w:val="en-GB"/>
        </w:rPr>
        <w:t>CO,</w:t>
      </w:r>
      <w:r>
        <w:rPr>
          <w:rFonts w:ascii="Calibri" w:hAnsi="Calibri" w:cs="Calibri"/>
          <w:sz w:val="22"/>
          <w:szCs w:val="22"/>
          <w:lang w:val="en-GB"/>
        </w:rPr>
        <w:t xml:space="preserve"> </w:t>
      </w:r>
      <w:r w:rsidR="00071BAE">
        <w:rPr>
          <w:rFonts w:ascii="Calibri" w:hAnsi="Calibri" w:cs="Calibri"/>
          <w:sz w:val="22"/>
          <w:szCs w:val="22"/>
          <w:lang w:val="en-GB"/>
        </w:rPr>
        <w:t xml:space="preserve">(ii) </w:t>
      </w:r>
      <w:r>
        <w:rPr>
          <w:rFonts w:ascii="Calibri" w:hAnsi="Calibri" w:cs="Calibri"/>
          <w:sz w:val="22"/>
          <w:szCs w:val="22"/>
          <w:lang w:val="en-GB"/>
        </w:rPr>
        <w:t xml:space="preserve">UNDP Istanbul Regional Technical </w:t>
      </w:r>
      <w:r w:rsidR="00071BAE">
        <w:rPr>
          <w:rFonts w:ascii="Calibri" w:hAnsi="Calibri" w:cs="Calibri"/>
          <w:sz w:val="22"/>
          <w:szCs w:val="22"/>
          <w:lang w:val="en-GB"/>
        </w:rPr>
        <w:t xml:space="preserve">Advisor on </w:t>
      </w:r>
      <w:r w:rsidR="00CB1A6F">
        <w:rPr>
          <w:rFonts w:ascii="Calibri" w:hAnsi="Calibri" w:cs="Calibri"/>
          <w:sz w:val="22"/>
          <w:szCs w:val="22"/>
          <w:lang w:val="en-GB"/>
        </w:rPr>
        <w:t>Water and Oceans (W&amp;O)</w:t>
      </w:r>
      <w:r w:rsidR="00C957A7">
        <w:rPr>
          <w:rFonts w:ascii="Calibri" w:hAnsi="Calibri" w:cs="Calibri"/>
          <w:sz w:val="22"/>
          <w:szCs w:val="22"/>
          <w:lang w:val="en-GB"/>
        </w:rPr>
        <w:t xml:space="preserve"> </w:t>
      </w:r>
      <w:r w:rsidR="00071BAE">
        <w:rPr>
          <w:rFonts w:ascii="Calibri" w:hAnsi="Calibri" w:cs="Calibri"/>
          <w:sz w:val="22"/>
          <w:szCs w:val="22"/>
          <w:lang w:val="en-GB"/>
        </w:rPr>
        <w:t>and (</w:t>
      </w:r>
      <w:r w:rsidR="00C54597">
        <w:rPr>
          <w:rFonts w:ascii="Calibri" w:hAnsi="Calibri" w:cs="Calibri"/>
          <w:sz w:val="22"/>
          <w:szCs w:val="22"/>
          <w:lang w:val="en-GB"/>
        </w:rPr>
        <w:t>iii</w:t>
      </w:r>
      <w:r>
        <w:rPr>
          <w:rFonts w:ascii="Calibri" w:hAnsi="Calibri" w:cs="Calibri"/>
          <w:sz w:val="22"/>
          <w:szCs w:val="22"/>
          <w:lang w:val="en-GB"/>
        </w:rPr>
        <w:t xml:space="preserve">) UNDP GEF Principal Technical Advisor on </w:t>
      </w:r>
      <w:r w:rsidR="00CB1A6F">
        <w:rPr>
          <w:rFonts w:ascii="Calibri" w:hAnsi="Calibri" w:cs="Calibri"/>
          <w:sz w:val="22"/>
          <w:szCs w:val="22"/>
          <w:lang w:val="en-GB"/>
        </w:rPr>
        <w:t>W&amp;O</w:t>
      </w:r>
      <w:r w:rsidR="00C957A7" w:rsidRPr="00C957A7">
        <w:rPr>
          <w:rFonts w:ascii="Calibri" w:hAnsi="Calibri" w:cs="Calibri"/>
          <w:sz w:val="22"/>
          <w:szCs w:val="22"/>
          <w:lang w:val="en-GB"/>
        </w:rPr>
        <w:t xml:space="preserve"> </w:t>
      </w:r>
      <w:r>
        <w:rPr>
          <w:rFonts w:ascii="Calibri" w:hAnsi="Calibri" w:cs="Calibri"/>
          <w:sz w:val="22"/>
          <w:szCs w:val="22"/>
          <w:lang w:val="en-GB"/>
        </w:rPr>
        <w:t xml:space="preserve">in </w:t>
      </w:r>
      <w:r w:rsidR="00F74EA4">
        <w:rPr>
          <w:rFonts w:ascii="Calibri" w:hAnsi="Calibri" w:cs="Calibri"/>
          <w:sz w:val="22"/>
          <w:szCs w:val="22"/>
          <w:lang w:val="en-GB"/>
        </w:rPr>
        <w:t>UNDP HQ</w:t>
      </w:r>
      <w:r>
        <w:rPr>
          <w:rFonts w:ascii="Calibri" w:hAnsi="Calibri" w:cs="Calibri"/>
          <w:sz w:val="22"/>
          <w:szCs w:val="22"/>
          <w:lang w:val="en-GB"/>
        </w:rPr>
        <w:t>.</w:t>
      </w:r>
    </w:p>
    <w:p w14:paraId="27BECAD5" w14:textId="77777777" w:rsidR="005B541D" w:rsidRDefault="005B541D" w:rsidP="005B541D">
      <w:pPr>
        <w:jc w:val="both"/>
        <w:rPr>
          <w:rFonts w:ascii="Calibri" w:hAnsi="Calibri" w:cs="Calibri"/>
          <w:sz w:val="22"/>
          <w:szCs w:val="22"/>
          <w:lang w:val="en-GB"/>
        </w:rPr>
      </w:pPr>
    </w:p>
    <w:p w14:paraId="5D781C47" w14:textId="77777777" w:rsidR="005B541D" w:rsidRDefault="005B541D" w:rsidP="005B541D">
      <w:pPr>
        <w:jc w:val="both"/>
        <w:rPr>
          <w:rFonts w:ascii="Calibri" w:hAnsi="Calibri" w:cs="Calibri"/>
          <w:sz w:val="22"/>
          <w:szCs w:val="22"/>
          <w:lang w:val="en-GB"/>
        </w:rPr>
      </w:pPr>
      <w:r w:rsidRPr="0025647C">
        <w:rPr>
          <w:rFonts w:ascii="Calibri" w:hAnsi="Calibri" w:cs="Calibri"/>
          <w:sz w:val="22"/>
          <w:szCs w:val="22"/>
          <w:lang w:val="en-GB"/>
        </w:rPr>
        <w:t xml:space="preserve">This work will be carried out by </w:t>
      </w:r>
      <w:r w:rsidR="00CB1A6F">
        <w:rPr>
          <w:rFonts w:ascii="Calibri" w:hAnsi="Calibri" w:cs="Calibri"/>
          <w:sz w:val="22"/>
          <w:szCs w:val="22"/>
          <w:lang w:val="en-GB"/>
        </w:rPr>
        <w:t>one international consultant</w:t>
      </w:r>
      <w:r w:rsidR="00E442BD">
        <w:rPr>
          <w:rFonts w:ascii="Calibri" w:hAnsi="Calibri" w:cs="Calibri"/>
          <w:sz w:val="22"/>
          <w:szCs w:val="22"/>
          <w:lang w:val="en-GB"/>
        </w:rPr>
        <w:t xml:space="preserve"> and two national consultants</w:t>
      </w:r>
      <w:r w:rsidR="00CB1A6F">
        <w:rPr>
          <w:rFonts w:ascii="Calibri" w:hAnsi="Calibri" w:cs="Calibri"/>
          <w:sz w:val="22"/>
          <w:szCs w:val="22"/>
          <w:lang w:val="en-GB"/>
        </w:rPr>
        <w:t xml:space="preserve">, with </w:t>
      </w:r>
      <w:r w:rsidR="00E442BD">
        <w:rPr>
          <w:rFonts w:ascii="Calibri" w:hAnsi="Calibri" w:cs="Calibri"/>
          <w:sz w:val="22"/>
          <w:szCs w:val="22"/>
          <w:lang w:val="en-GB"/>
        </w:rPr>
        <w:t>inputs from</w:t>
      </w:r>
      <w:r w:rsidR="00CB1A6F">
        <w:rPr>
          <w:rFonts w:ascii="Calibri" w:hAnsi="Calibri" w:cs="Calibri"/>
          <w:sz w:val="22"/>
          <w:szCs w:val="22"/>
          <w:lang w:val="en-GB"/>
        </w:rPr>
        <w:t xml:space="preserve"> the Institut de Recherche et de Developpement (IRD) and its network in the GCLME countries</w:t>
      </w:r>
      <w:r w:rsidRPr="0025647C">
        <w:rPr>
          <w:rFonts w:ascii="Calibri" w:hAnsi="Calibri" w:cs="Calibri"/>
          <w:sz w:val="22"/>
          <w:szCs w:val="22"/>
          <w:lang w:val="en-GB"/>
        </w:rPr>
        <w:t>.</w:t>
      </w:r>
      <w:r w:rsidR="009C1BB2" w:rsidRPr="0025647C">
        <w:rPr>
          <w:rFonts w:ascii="Calibri" w:hAnsi="Calibri" w:cs="Calibri"/>
          <w:sz w:val="22"/>
          <w:szCs w:val="22"/>
          <w:lang w:val="en-GB"/>
        </w:rPr>
        <w:t xml:space="preserve"> The </w:t>
      </w:r>
      <w:r w:rsidR="00CB1A6F">
        <w:rPr>
          <w:rFonts w:ascii="Calibri" w:hAnsi="Calibri" w:cs="Calibri"/>
          <w:sz w:val="22"/>
          <w:szCs w:val="22"/>
          <w:lang w:val="en-GB"/>
        </w:rPr>
        <w:t>team</w:t>
      </w:r>
      <w:r w:rsidR="00CB1A6F" w:rsidRPr="0025647C">
        <w:rPr>
          <w:rFonts w:ascii="Calibri" w:hAnsi="Calibri" w:cs="Calibri"/>
          <w:sz w:val="22"/>
          <w:szCs w:val="22"/>
          <w:lang w:val="en-GB"/>
        </w:rPr>
        <w:t xml:space="preserve"> </w:t>
      </w:r>
      <w:r w:rsidR="009C1BB2" w:rsidRPr="0025647C">
        <w:rPr>
          <w:rFonts w:ascii="Calibri" w:hAnsi="Calibri" w:cs="Calibri"/>
          <w:sz w:val="22"/>
          <w:szCs w:val="22"/>
          <w:lang w:val="en-GB"/>
        </w:rPr>
        <w:t>will report to</w:t>
      </w:r>
      <w:r w:rsidR="00946E0B">
        <w:rPr>
          <w:rFonts w:ascii="Calibri" w:hAnsi="Calibri" w:cs="Calibri"/>
          <w:sz w:val="22"/>
          <w:szCs w:val="22"/>
          <w:lang w:val="en-GB"/>
        </w:rPr>
        <w:t xml:space="preserve"> </w:t>
      </w:r>
      <w:r w:rsidR="006D237F">
        <w:rPr>
          <w:rFonts w:ascii="Calibri" w:hAnsi="Calibri" w:cs="Calibri"/>
          <w:sz w:val="22"/>
          <w:szCs w:val="22"/>
          <w:lang w:val="en-GB"/>
        </w:rPr>
        <w:t xml:space="preserve">the UNDP Ghana CO, but their deliverables will be vetted also by UNDP Principal and Regional Technical Advisors on </w:t>
      </w:r>
      <w:r w:rsidR="00CB1A6F">
        <w:rPr>
          <w:rFonts w:ascii="Calibri" w:hAnsi="Calibri" w:cs="Calibri"/>
          <w:sz w:val="22"/>
          <w:szCs w:val="22"/>
          <w:lang w:val="en-GB"/>
        </w:rPr>
        <w:t>W&amp;O</w:t>
      </w:r>
      <w:r w:rsidR="006D237F">
        <w:rPr>
          <w:rFonts w:ascii="Calibri" w:hAnsi="Calibri" w:cs="Calibri"/>
          <w:sz w:val="22"/>
          <w:szCs w:val="22"/>
          <w:lang w:val="en-GB"/>
        </w:rPr>
        <w:t>.</w:t>
      </w:r>
    </w:p>
    <w:p w14:paraId="63E1B3E5" w14:textId="77777777" w:rsidR="009D0F60" w:rsidRPr="00964039" w:rsidRDefault="009D0F60" w:rsidP="00964039">
      <w:pPr>
        <w:jc w:val="both"/>
        <w:rPr>
          <w:rFonts w:ascii="Calibri" w:hAnsi="Calibri" w:cs="Calibri"/>
          <w:sz w:val="22"/>
          <w:szCs w:val="22"/>
          <w:shd w:val="clear" w:color="auto" w:fill="EDEDED"/>
        </w:rPr>
      </w:pPr>
    </w:p>
    <w:p w14:paraId="64BF4BCE" w14:textId="77777777" w:rsidR="00FD32B3" w:rsidRDefault="006D237F" w:rsidP="00964039">
      <w:pPr>
        <w:jc w:val="both"/>
        <w:rPr>
          <w:rFonts w:ascii="Calibri" w:hAnsi="Calibri" w:cs="Calibri"/>
          <w:sz w:val="22"/>
          <w:szCs w:val="22"/>
          <w:lang w:val="en-GB"/>
        </w:rPr>
      </w:pPr>
      <w:r w:rsidRPr="00015D74">
        <w:rPr>
          <w:rFonts w:ascii="Calibri" w:hAnsi="Calibri" w:cs="Calibri"/>
          <w:b/>
          <w:sz w:val="22"/>
          <w:szCs w:val="22"/>
          <w:lang w:val="en-GB"/>
        </w:rPr>
        <w:t>D</w:t>
      </w:r>
      <w:r w:rsidR="009D0F60" w:rsidRPr="00015D74">
        <w:rPr>
          <w:rFonts w:ascii="Calibri" w:hAnsi="Calibri" w:cs="Calibri"/>
          <w:b/>
          <w:sz w:val="22"/>
          <w:szCs w:val="22"/>
          <w:lang w:val="en-GB"/>
        </w:rPr>
        <w:t xml:space="preserve">ocuments </w:t>
      </w:r>
      <w:r w:rsidR="009D0F60" w:rsidRPr="00964039">
        <w:rPr>
          <w:rFonts w:ascii="Calibri" w:hAnsi="Calibri" w:cs="Calibri"/>
          <w:sz w:val="22"/>
          <w:szCs w:val="22"/>
          <w:lang w:val="en-GB"/>
        </w:rPr>
        <w:t>to be consulted as background for the GEF PPG phase</w:t>
      </w:r>
      <w:r>
        <w:rPr>
          <w:rFonts w:ascii="Calibri" w:hAnsi="Calibri" w:cs="Calibri"/>
          <w:sz w:val="22"/>
          <w:szCs w:val="22"/>
          <w:lang w:val="en-GB"/>
        </w:rPr>
        <w:t xml:space="preserve"> include</w:t>
      </w:r>
      <w:r w:rsidR="009D0F60" w:rsidRPr="00964039">
        <w:rPr>
          <w:rFonts w:ascii="Calibri" w:hAnsi="Calibri" w:cs="Calibri"/>
          <w:sz w:val="22"/>
          <w:szCs w:val="22"/>
          <w:lang w:val="en-GB"/>
        </w:rPr>
        <w:t xml:space="preserve">: </w:t>
      </w:r>
    </w:p>
    <w:p w14:paraId="19CC0218" w14:textId="77777777" w:rsidR="009D0F60" w:rsidRPr="00964039" w:rsidRDefault="009D0F60" w:rsidP="00B34EAD">
      <w:pPr>
        <w:numPr>
          <w:ilvl w:val="0"/>
          <w:numId w:val="11"/>
        </w:numPr>
        <w:ind w:left="360"/>
        <w:jc w:val="both"/>
        <w:rPr>
          <w:rFonts w:ascii="Calibri" w:hAnsi="Calibri" w:cs="Calibri"/>
          <w:sz w:val="22"/>
          <w:szCs w:val="22"/>
          <w:lang w:val="en-GB"/>
        </w:rPr>
      </w:pPr>
      <w:r w:rsidRPr="00964039">
        <w:rPr>
          <w:rFonts w:ascii="Calibri" w:hAnsi="Calibri" w:cs="Calibri"/>
          <w:sz w:val="22"/>
          <w:szCs w:val="22"/>
          <w:lang w:val="en-GB"/>
        </w:rPr>
        <w:t>PIF cleared for WP inclus</w:t>
      </w:r>
      <w:r w:rsidR="006D237F">
        <w:rPr>
          <w:rFonts w:ascii="Calibri" w:hAnsi="Calibri" w:cs="Calibri"/>
          <w:sz w:val="22"/>
          <w:szCs w:val="22"/>
          <w:lang w:val="en-GB"/>
        </w:rPr>
        <w:t>ion or GEF Council approved PIF;</w:t>
      </w:r>
    </w:p>
    <w:p w14:paraId="4279078B" w14:textId="77777777" w:rsidR="009D0F60" w:rsidRPr="00964039" w:rsidRDefault="009D0F60" w:rsidP="00B34EAD">
      <w:pPr>
        <w:numPr>
          <w:ilvl w:val="0"/>
          <w:numId w:val="2"/>
        </w:numPr>
        <w:ind w:left="360" w:hanging="360"/>
        <w:jc w:val="both"/>
        <w:rPr>
          <w:rFonts w:ascii="Calibri" w:hAnsi="Calibri" w:cs="Calibri"/>
          <w:sz w:val="22"/>
          <w:szCs w:val="22"/>
          <w:lang w:val="en-GB"/>
        </w:rPr>
      </w:pPr>
      <w:r w:rsidRPr="00964039">
        <w:rPr>
          <w:rFonts w:ascii="Calibri" w:hAnsi="Calibri" w:cs="Calibri"/>
          <w:sz w:val="22"/>
          <w:szCs w:val="22"/>
          <w:lang w:val="en-GB"/>
        </w:rPr>
        <w:t>Comments from GEF Secretariat, Council, STAP</w:t>
      </w:r>
      <w:r w:rsidR="006D237F">
        <w:rPr>
          <w:rFonts w:ascii="Calibri" w:hAnsi="Calibri" w:cs="Calibri"/>
          <w:sz w:val="22"/>
          <w:szCs w:val="22"/>
          <w:lang w:val="en-GB"/>
        </w:rPr>
        <w:t>;</w:t>
      </w:r>
    </w:p>
    <w:p w14:paraId="38233B82" w14:textId="77777777" w:rsidR="009D0F60" w:rsidRDefault="00D829E4" w:rsidP="00B34EAD">
      <w:pPr>
        <w:numPr>
          <w:ilvl w:val="0"/>
          <w:numId w:val="2"/>
        </w:numPr>
        <w:ind w:left="360" w:hanging="360"/>
        <w:jc w:val="both"/>
        <w:rPr>
          <w:rFonts w:ascii="Calibri" w:hAnsi="Calibri" w:cs="Calibri"/>
          <w:sz w:val="22"/>
          <w:szCs w:val="22"/>
          <w:lang w:val="en-GB"/>
        </w:rPr>
      </w:pPr>
      <w:hyperlink r:id="rId17" w:history="1">
        <w:r w:rsidR="009D0F60" w:rsidRPr="00964039">
          <w:rPr>
            <w:rFonts w:ascii="Calibri" w:hAnsi="Calibri" w:cs="Calibri"/>
            <w:sz w:val="22"/>
            <w:szCs w:val="22"/>
            <w:u w:val="single"/>
            <w:lang w:val="en-GB"/>
          </w:rPr>
          <w:t>Annotated UNDP-GEF Project Document Template</w:t>
        </w:r>
      </w:hyperlink>
      <w:r w:rsidR="009D0F60" w:rsidRPr="00964039">
        <w:rPr>
          <w:rFonts w:ascii="Calibri" w:hAnsi="Calibri" w:cs="Calibri"/>
          <w:sz w:val="22"/>
          <w:szCs w:val="22"/>
          <w:u w:val="single"/>
          <w:lang w:val="en-GB"/>
        </w:rPr>
        <w:t xml:space="preserve"> </w:t>
      </w:r>
      <w:r w:rsidR="009D0F60" w:rsidRPr="00964039">
        <w:rPr>
          <w:rFonts w:ascii="Calibri" w:hAnsi="Calibri" w:cs="Calibri"/>
          <w:sz w:val="22"/>
          <w:szCs w:val="22"/>
          <w:lang w:val="en-GB"/>
        </w:rPr>
        <w:t>and associated guidance included therein</w:t>
      </w:r>
      <w:r w:rsidR="00632129">
        <w:rPr>
          <w:rFonts w:ascii="Calibri" w:hAnsi="Calibri" w:cs="Calibri"/>
          <w:sz w:val="22"/>
          <w:szCs w:val="22"/>
          <w:lang w:val="en-GB"/>
        </w:rPr>
        <w:t>;</w:t>
      </w:r>
    </w:p>
    <w:p w14:paraId="3AAEC62A" w14:textId="77777777" w:rsidR="00195C96" w:rsidRPr="006D237F" w:rsidRDefault="006D237F" w:rsidP="00B34EAD">
      <w:pPr>
        <w:numPr>
          <w:ilvl w:val="0"/>
          <w:numId w:val="2"/>
        </w:numPr>
        <w:ind w:left="360" w:hanging="360"/>
        <w:jc w:val="both"/>
        <w:rPr>
          <w:rFonts w:ascii="Calibri" w:hAnsi="Calibri" w:cs="Calibri"/>
          <w:sz w:val="22"/>
          <w:szCs w:val="22"/>
          <w:lang w:val="en-GB"/>
        </w:rPr>
      </w:pPr>
      <w:r w:rsidRPr="006D237F">
        <w:rPr>
          <w:rFonts w:ascii="Calibri" w:hAnsi="Calibri" w:cs="Calibri"/>
          <w:sz w:val="22"/>
          <w:szCs w:val="22"/>
          <w:lang w:val="en-GB"/>
        </w:rPr>
        <w:t xml:space="preserve">The SAP and other </w:t>
      </w:r>
      <w:r>
        <w:rPr>
          <w:rFonts w:ascii="Calibri" w:hAnsi="Calibri" w:cs="Calibri"/>
          <w:sz w:val="22"/>
          <w:szCs w:val="22"/>
          <w:lang w:val="en-GB"/>
        </w:rPr>
        <w:t>b</w:t>
      </w:r>
      <w:r w:rsidR="00632129" w:rsidRPr="006D237F">
        <w:rPr>
          <w:rFonts w:ascii="Calibri" w:hAnsi="Calibri" w:cs="Calibri"/>
          <w:sz w:val="22"/>
          <w:szCs w:val="22"/>
          <w:lang w:val="en-GB"/>
        </w:rPr>
        <w:t>ilateral</w:t>
      </w:r>
      <w:r w:rsidR="00F80B5D" w:rsidRPr="006D237F">
        <w:rPr>
          <w:rFonts w:ascii="Calibri" w:hAnsi="Calibri" w:cs="Calibri"/>
          <w:sz w:val="22"/>
          <w:szCs w:val="22"/>
          <w:lang w:val="en-GB"/>
        </w:rPr>
        <w:t xml:space="preserve">/multilateral water related agreements </w:t>
      </w:r>
      <w:r>
        <w:rPr>
          <w:rFonts w:ascii="Calibri" w:hAnsi="Calibri" w:cs="Calibri"/>
          <w:sz w:val="22"/>
          <w:szCs w:val="22"/>
          <w:lang w:val="en-GB"/>
        </w:rPr>
        <w:t>among GCLME riparian countries</w:t>
      </w:r>
      <w:r w:rsidR="00195C96" w:rsidRPr="006D237F">
        <w:rPr>
          <w:rFonts w:ascii="Calibri" w:hAnsi="Calibri" w:cs="Calibri"/>
          <w:sz w:val="22"/>
          <w:szCs w:val="22"/>
          <w:lang w:val="en-GB"/>
        </w:rPr>
        <w:t>;</w:t>
      </w:r>
    </w:p>
    <w:p w14:paraId="5DF50E3A" w14:textId="77777777" w:rsidR="00330A5D" w:rsidRDefault="00330A5D" w:rsidP="00B34EAD">
      <w:pPr>
        <w:numPr>
          <w:ilvl w:val="0"/>
          <w:numId w:val="2"/>
        </w:numPr>
        <w:ind w:left="360" w:hanging="360"/>
        <w:jc w:val="both"/>
        <w:rPr>
          <w:rFonts w:ascii="Calibri" w:hAnsi="Calibri" w:cs="Calibri"/>
          <w:sz w:val="22"/>
          <w:szCs w:val="22"/>
          <w:lang w:val="en-GB"/>
        </w:rPr>
      </w:pPr>
      <w:r w:rsidRPr="00330A5D">
        <w:rPr>
          <w:rFonts w:ascii="Calibri" w:hAnsi="Calibri" w:cs="Calibri"/>
          <w:sz w:val="22"/>
          <w:szCs w:val="22"/>
        </w:rPr>
        <w:t>National Action Plans for the Implementation of the GCLME Strategic Action Programme (SAP)</w:t>
      </w:r>
    </w:p>
    <w:p w14:paraId="1D2FA02A" w14:textId="77777777" w:rsidR="00330A5D" w:rsidRDefault="00330A5D" w:rsidP="00B34EAD">
      <w:pPr>
        <w:numPr>
          <w:ilvl w:val="0"/>
          <w:numId w:val="2"/>
        </w:numPr>
        <w:ind w:left="360" w:hanging="360"/>
        <w:jc w:val="both"/>
        <w:rPr>
          <w:rFonts w:ascii="Calibri" w:hAnsi="Calibri" w:cs="Calibri"/>
          <w:sz w:val="22"/>
          <w:szCs w:val="22"/>
          <w:lang w:val="en-GB"/>
        </w:rPr>
      </w:pPr>
      <w:r w:rsidRPr="00A208FC">
        <w:rPr>
          <w:rFonts w:ascii="Calibri" w:hAnsi="Calibri" w:cs="Calibri"/>
          <w:sz w:val="22"/>
          <w:szCs w:val="22"/>
          <w:lang w:val="en-GB"/>
        </w:rPr>
        <w:lastRenderedPageBreak/>
        <w:t>National legislation</w:t>
      </w:r>
      <w:r>
        <w:rPr>
          <w:rFonts w:ascii="Calibri" w:hAnsi="Calibri" w:cs="Calibri"/>
          <w:sz w:val="22"/>
          <w:szCs w:val="22"/>
          <w:lang w:val="en-GB"/>
        </w:rPr>
        <w:t>s</w:t>
      </w:r>
      <w:r w:rsidRPr="00A208FC">
        <w:rPr>
          <w:rFonts w:ascii="Calibri" w:hAnsi="Calibri" w:cs="Calibri"/>
          <w:sz w:val="22"/>
          <w:szCs w:val="22"/>
          <w:lang w:val="en-GB"/>
        </w:rPr>
        <w:t xml:space="preserve"> and programmes </w:t>
      </w:r>
      <w:r w:rsidRPr="00AD28A8">
        <w:rPr>
          <w:rFonts w:ascii="Calibri" w:hAnsi="Calibri" w:cs="Calibri"/>
          <w:sz w:val="22"/>
          <w:szCs w:val="22"/>
          <w:lang w:val="en-GB"/>
        </w:rPr>
        <w:t>on transboundary fisheries, biodiversity conservation, pollution reduction, coastal management and climate change;</w:t>
      </w:r>
    </w:p>
    <w:p w14:paraId="47201D9C" w14:textId="77777777" w:rsidR="00AD28A8" w:rsidRPr="00A208FC" w:rsidRDefault="00AD28A8" w:rsidP="00B34EAD">
      <w:pPr>
        <w:numPr>
          <w:ilvl w:val="0"/>
          <w:numId w:val="2"/>
        </w:numPr>
        <w:ind w:left="360" w:hanging="360"/>
        <w:jc w:val="both"/>
        <w:rPr>
          <w:rFonts w:ascii="Calibri" w:hAnsi="Calibri" w:cs="Calibri"/>
          <w:sz w:val="22"/>
          <w:szCs w:val="22"/>
          <w:lang w:val="en-GB"/>
        </w:rPr>
      </w:pPr>
      <w:r>
        <w:rPr>
          <w:rFonts w:ascii="Calibri" w:hAnsi="Calibri" w:cs="Calibri"/>
          <w:sz w:val="22"/>
          <w:szCs w:val="22"/>
          <w:lang w:val="en-GB"/>
        </w:rPr>
        <w:t xml:space="preserve">ECOWAS directives and programmes </w:t>
      </w:r>
      <w:bookmarkStart w:id="4" w:name="_Hlk507138701"/>
      <w:r>
        <w:rPr>
          <w:rFonts w:ascii="Calibri" w:hAnsi="Calibri" w:cs="Calibri"/>
          <w:sz w:val="22"/>
          <w:szCs w:val="22"/>
          <w:lang w:val="en-GB"/>
        </w:rPr>
        <w:t>on transboundary fisheries, biodiversity conservation, pollution reduction, coastal management and climate change;</w:t>
      </w:r>
      <w:bookmarkEnd w:id="4"/>
    </w:p>
    <w:p w14:paraId="361CC5E9" w14:textId="77777777" w:rsidR="00AD28A8" w:rsidRPr="00330A5D" w:rsidRDefault="00AD28A8" w:rsidP="00B34EAD">
      <w:pPr>
        <w:numPr>
          <w:ilvl w:val="0"/>
          <w:numId w:val="2"/>
        </w:numPr>
        <w:ind w:left="360" w:hanging="360"/>
        <w:jc w:val="both"/>
        <w:rPr>
          <w:rFonts w:ascii="Calibri" w:hAnsi="Calibri" w:cs="Calibri"/>
          <w:sz w:val="22"/>
          <w:szCs w:val="22"/>
          <w:lang w:val="en-GB"/>
        </w:rPr>
      </w:pPr>
      <w:r w:rsidRPr="00AD28A8">
        <w:rPr>
          <w:rFonts w:ascii="Calibri" w:hAnsi="Calibri" w:cs="Calibri"/>
          <w:sz w:val="22"/>
          <w:szCs w:val="22"/>
        </w:rPr>
        <w:t>Transboundary Diagnostic Analysis (TDA)</w:t>
      </w:r>
      <w:r w:rsidR="00330A5D">
        <w:rPr>
          <w:rFonts w:ascii="Calibri" w:hAnsi="Calibri" w:cs="Calibri"/>
          <w:sz w:val="22"/>
          <w:szCs w:val="22"/>
        </w:rPr>
        <w:t>;</w:t>
      </w:r>
    </w:p>
    <w:p w14:paraId="08E14620" w14:textId="77777777" w:rsidR="00330A5D" w:rsidRDefault="00330A5D" w:rsidP="00B34EAD">
      <w:pPr>
        <w:numPr>
          <w:ilvl w:val="0"/>
          <w:numId w:val="2"/>
        </w:numPr>
        <w:ind w:left="360" w:hanging="360"/>
        <w:jc w:val="both"/>
        <w:rPr>
          <w:rFonts w:ascii="Calibri" w:hAnsi="Calibri" w:cs="Calibri"/>
          <w:sz w:val="22"/>
          <w:szCs w:val="22"/>
          <w:lang w:val="en-GB"/>
        </w:rPr>
      </w:pPr>
      <w:r>
        <w:rPr>
          <w:rFonts w:ascii="Calibri" w:hAnsi="Calibri" w:cs="Calibri"/>
          <w:sz w:val="22"/>
          <w:szCs w:val="22"/>
        </w:rPr>
        <w:t>Research and knowledge material developed through past and current interventions targeting the GCLME.</w:t>
      </w:r>
    </w:p>
    <w:p w14:paraId="454C023B" w14:textId="77777777" w:rsidR="009D0F60" w:rsidRPr="00964039" w:rsidRDefault="009D0F60" w:rsidP="00964039">
      <w:pPr>
        <w:jc w:val="both"/>
        <w:rPr>
          <w:rFonts w:ascii="Calibri" w:hAnsi="Calibri" w:cs="Calibri"/>
          <w:sz w:val="22"/>
          <w:szCs w:val="22"/>
        </w:rPr>
      </w:pPr>
    </w:p>
    <w:p w14:paraId="0FFE6BA7" w14:textId="77777777" w:rsidR="001A4569" w:rsidRPr="00964039" w:rsidRDefault="009D0F60" w:rsidP="00964039">
      <w:pPr>
        <w:jc w:val="both"/>
        <w:rPr>
          <w:rFonts w:ascii="Calibri" w:hAnsi="Calibri" w:cs="Calibri"/>
          <w:sz w:val="22"/>
          <w:szCs w:val="22"/>
          <w:lang w:val="en-GB"/>
        </w:rPr>
      </w:pPr>
      <w:r w:rsidRPr="00964039">
        <w:rPr>
          <w:rFonts w:ascii="Calibri" w:hAnsi="Calibri" w:cs="Calibri"/>
          <w:sz w:val="22"/>
          <w:szCs w:val="22"/>
          <w:lang w:val="en-GB"/>
        </w:rPr>
        <w:t xml:space="preserve">The </w:t>
      </w:r>
      <w:r w:rsidR="005B541D" w:rsidRPr="00015D74">
        <w:rPr>
          <w:rFonts w:ascii="Calibri" w:hAnsi="Calibri" w:cs="Calibri"/>
          <w:b/>
          <w:sz w:val="22"/>
          <w:szCs w:val="22"/>
          <w:lang w:val="en-GB"/>
        </w:rPr>
        <w:t>final outputs</w:t>
      </w:r>
      <w:r w:rsidR="005B541D">
        <w:rPr>
          <w:rFonts w:ascii="Calibri" w:hAnsi="Calibri" w:cs="Calibri"/>
          <w:sz w:val="22"/>
          <w:szCs w:val="22"/>
          <w:lang w:val="en-GB"/>
        </w:rPr>
        <w:t xml:space="preserve"> of the GEF PPG will</w:t>
      </w:r>
      <w:r w:rsidR="009C1BB2">
        <w:rPr>
          <w:rFonts w:ascii="Calibri" w:hAnsi="Calibri" w:cs="Calibri"/>
          <w:sz w:val="22"/>
          <w:szCs w:val="22"/>
          <w:lang w:val="en-GB"/>
        </w:rPr>
        <w:t xml:space="preserve"> be</w:t>
      </w:r>
      <w:r w:rsidRPr="00964039">
        <w:rPr>
          <w:rFonts w:ascii="Calibri" w:hAnsi="Calibri" w:cs="Calibri"/>
          <w:sz w:val="22"/>
          <w:szCs w:val="22"/>
          <w:lang w:val="en-GB"/>
        </w:rPr>
        <w:t xml:space="preserve">: </w:t>
      </w:r>
    </w:p>
    <w:p w14:paraId="2E748D75" w14:textId="77777777" w:rsidR="009D0F60" w:rsidRPr="00964039" w:rsidRDefault="009D0F60" w:rsidP="00B34EAD">
      <w:pPr>
        <w:numPr>
          <w:ilvl w:val="0"/>
          <w:numId w:val="3"/>
        </w:numPr>
        <w:ind w:left="360"/>
        <w:jc w:val="both"/>
        <w:rPr>
          <w:rFonts w:ascii="Calibri" w:hAnsi="Calibri" w:cs="Calibri"/>
          <w:sz w:val="22"/>
          <w:szCs w:val="22"/>
          <w:lang w:val="en-GB"/>
        </w:rPr>
      </w:pPr>
      <w:r w:rsidRPr="00964039">
        <w:rPr>
          <w:rFonts w:ascii="Calibri" w:hAnsi="Calibri" w:cs="Calibri"/>
          <w:sz w:val="22"/>
          <w:szCs w:val="22"/>
          <w:lang w:val="en-GB"/>
        </w:rPr>
        <w:t>UNDP-GEF Project Document (ProDoc), using the 2017 standard template.</w:t>
      </w:r>
    </w:p>
    <w:p w14:paraId="4863864A" w14:textId="77777777" w:rsidR="009D0F60" w:rsidRPr="00964039" w:rsidRDefault="009D0F60" w:rsidP="00B34EAD">
      <w:pPr>
        <w:numPr>
          <w:ilvl w:val="0"/>
          <w:numId w:val="3"/>
        </w:numPr>
        <w:ind w:left="360"/>
        <w:jc w:val="both"/>
        <w:rPr>
          <w:rFonts w:ascii="Calibri" w:hAnsi="Calibri" w:cs="Calibri"/>
          <w:sz w:val="22"/>
          <w:szCs w:val="22"/>
          <w:lang w:val="en-GB"/>
        </w:rPr>
      </w:pPr>
      <w:r w:rsidRPr="00964039">
        <w:rPr>
          <w:rFonts w:ascii="Calibri" w:hAnsi="Calibri" w:cs="Calibri"/>
          <w:sz w:val="22"/>
          <w:szCs w:val="22"/>
          <w:lang w:val="en-GB"/>
        </w:rPr>
        <w:t>Mandatory annexes to the ProDoc, including gender analysis and action plan, and stakeholder engagement plan</w:t>
      </w:r>
      <w:r w:rsidR="0071726A" w:rsidRPr="0071726A">
        <w:rPr>
          <w:rFonts w:ascii="Calibri" w:hAnsi="Calibri" w:cs="Calibri"/>
          <w:sz w:val="22"/>
          <w:szCs w:val="22"/>
          <w:lang w:val="en-GB"/>
        </w:rPr>
        <w:t>, among others, and project specific annexes (e.g. landscape profile, institutional and legal analysis, feasibility studies etc).</w:t>
      </w:r>
    </w:p>
    <w:p w14:paraId="2D2394FC" w14:textId="77777777" w:rsidR="009D0F60" w:rsidRDefault="005B541D" w:rsidP="00B34EAD">
      <w:pPr>
        <w:numPr>
          <w:ilvl w:val="0"/>
          <w:numId w:val="3"/>
        </w:numPr>
        <w:ind w:left="360"/>
        <w:jc w:val="both"/>
        <w:rPr>
          <w:rFonts w:ascii="Calibri" w:hAnsi="Calibri" w:cs="Calibri"/>
          <w:sz w:val="22"/>
          <w:szCs w:val="22"/>
          <w:lang w:val="en-GB"/>
        </w:rPr>
      </w:pPr>
      <w:r>
        <w:rPr>
          <w:rFonts w:ascii="Calibri" w:hAnsi="Calibri" w:cs="Calibri"/>
          <w:sz w:val="22"/>
          <w:szCs w:val="22"/>
          <w:lang w:val="en-GB"/>
        </w:rPr>
        <w:t>GEF CEO Endorsement Request.</w:t>
      </w:r>
    </w:p>
    <w:p w14:paraId="491741B1" w14:textId="77777777" w:rsidR="005B541D" w:rsidRDefault="005B541D" w:rsidP="00B34EAD">
      <w:pPr>
        <w:numPr>
          <w:ilvl w:val="0"/>
          <w:numId w:val="3"/>
        </w:numPr>
        <w:ind w:left="360"/>
        <w:jc w:val="both"/>
        <w:rPr>
          <w:rFonts w:ascii="Calibri" w:hAnsi="Calibri" w:cs="Calibri"/>
          <w:sz w:val="22"/>
          <w:szCs w:val="22"/>
          <w:lang w:val="en-GB"/>
        </w:rPr>
      </w:pPr>
      <w:r>
        <w:rPr>
          <w:rFonts w:ascii="Calibri" w:hAnsi="Calibri" w:cs="Calibri"/>
          <w:sz w:val="22"/>
          <w:szCs w:val="22"/>
          <w:lang w:val="en-GB"/>
        </w:rPr>
        <w:t>GEF Tracking Tool</w:t>
      </w:r>
    </w:p>
    <w:p w14:paraId="1C3FFB58" w14:textId="77777777" w:rsidR="005B541D" w:rsidRPr="00964039" w:rsidRDefault="005B541D" w:rsidP="00B34EAD">
      <w:pPr>
        <w:numPr>
          <w:ilvl w:val="0"/>
          <w:numId w:val="3"/>
        </w:numPr>
        <w:ind w:left="360"/>
        <w:jc w:val="both"/>
        <w:rPr>
          <w:rFonts w:ascii="Calibri" w:hAnsi="Calibri" w:cs="Calibri"/>
          <w:sz w:val="22"/>
          <w:szCs w:val="22"/>
          <w:lang w:val="en-GB"/>
        </w:rPr>
      </w:pPr>
      <w:r>
        <w:rPr>
          <w:rFonts w:ascii="Calibri" w:hAnsi="Calibri" w:cs="Calibri"/>
          <w:sz w:val="22"/>
          <w:szCs w:val="22"/>
          <w:lang w:val="en-GB"/>
        </w:rPr>
        <w:t>Letters of Co-financing</w:t>
      </w:r>
    </w:p>
    <w:p w14:paraId="5D9A22DA" w14:textId="77777777" w:rsidR="009D0F60" w:rsidRPr="00964039" w:rsidRDefault="009D0F60" w:rsidP="00B34EAD">
      <w:pPr>
        <w:numPr>
          <w:ilvl w:val="0"/>
          <w:numId w:val="3"/>
        </w:numPr>
        <w:ind w:left="360"/>
        <w:jc w:val="both"/>
        <w:rPr>
          <w:rFonts w:ascii="Calibri" w:hAnsi="Calibri" w:cs="Calibri"/>
          <w:sz w:val="22"/>
          <w:szCs w:val="22"/>
          <w:lang w:val="en-GB"/>
        </w:rPr>
      </w:pPr>
      <w:r w:rsidRPr="00964039">
        <w:rPr>
          <w:rFonts w:ascii="Calibri" w:hAnsi="Calibri" w:cs="Calibri"/>
          <w:sz w:val="22"/>
          <w:szCs w:val="22"/>
          <w:lang w:val="en-GB"/>
        </w:rPr>
        <w:t>Validation Workshop report (as appropriate for projects with a moderate and high SESP risk rating).</w:t>
      </w:r>
    </w:p>
    <w:p w14:paraId="7D37F4C3" w14:textId="77777777" w:rsidR="009D0F60" w:rsidRPr="00964039" w:rsidRDefault="009D0F60" w:rsidP="00964039">
      <w:pPr>
        <w:jc w:val="both"/>
        <w:rPr>
          <w:rFonts w:ascii="Calibri" w:hAnsi="Calibri" w:cs="Calibri"/>
          <w:sz w:val="22"/>
          <w:szCs w:val="22"/>
        </w:rPr>
      </w:pPr>
    </w:p>
    <w:p w14:paraId="66B5C86F" w14:textId="77777777" w:rsidR="009D0F60" w:rsidRPr="00964039" w:rsidRDefault="009D0F60" w:rsidP="00964039">
      <w:pPr>
        <w:jc w:val="both"/>
        <w:rPr>
          <w:rFonts w:ascii="Calibri" w:hAnsi="Calibri" w:cs="Calibri"/>
          <w:sz w:val="22"/>
          <w:szCs w:val="22"/>
          <w:lang w:val="en-GB"/>
        </w:rPr>
      </w:pPr>
      <w:r w:rsidRPr="00964039">
        <w:rPr>
          <w:rFonts w:ascii="Calibri" w:hAnsi="Calibri" w:cs="Calibri"/>
          <w:sz w:val="22"/>
          <w:szCs w:val="22"/>
          <w:lang w:val="en-GB"/>
        </w:rPr>
        <w:t>Any additional studies and other reports produced under the GEF PPG and not included in Annex to the project document will be saved for future reference.</w:t>
      </w:r>
    </w:p>
    <w:p w14:paraId="66D7443B" w14:textId="77777777" w:rsidR="001D2B38" w:rsidRDefault="001D2B38" w:rsidP="00964039">
      <w:pPr>
        <w:jc w:val="both"/>
        <w:rPr>
          <w:rFonts w:ascii="Calibri" w:hAnsi="Calibri" w:cs="Calibri"/>
          <w:b/>
          <w:sz w:val="22"/>
          <w:szCs w:val="22"/>
          <w:u w:val="single"/>
          <w:lang w:val="en-GB"/>
        </w:rPr>
      </w:pPr>
    </w:p>
    <w:p w14:paraId="6B617993" w14:textId="77777777" w:rsidR="001D2B38" w:rsidRDefault="001D2B38" w:rsidP="00964039">
      <w:pPr>
        <w:jc w:val="both"/>
        <w:rPr>
          <w:rFonts w:ascii="Calibri" w:hAnsi="Calibri" w:cs="Calibri"/>
          <w:b/>
          <w:sz w:val="22"/>
          <w:szCs w:val="22"/>
          <w:u w:val="single"/>
          <w:lang w:val="en-GB"/>
        </w:rPr>
      </w:pPr>
    </w:p>
    <w:p w14:paraId="1581FD0F" w14:textId="77777777" w:rsidR="009D0F60" w:rsidRPr="00352B0B" w:rsidRDefault="009D0F60" w:rsidP="00964039">
      <w:pPr>
        <w:jc w:val="both"/>
        <w:rPr>
          <w:rFonts w:ascii="Calibri" w:hAnsi="Calibri" w:cs="Calibri"/>
          <w:b/>
          <w:sz w:val="22"/>
          <w:szCs w:val="22"/>
          <w:u w:val="single"/>
          <w:lang w:val="en-GB"/>
        </w:rPr>
      </w:pPr>
      <w:r w:rsidRPr="00352B0B">
        <w:rPr>
          <w:rFonts w:ascii="Calibri" w:hAnsi="Calibri" w:cs="Calibri"/>
          <w:b/>
          <w:sz w:val="22"/>
          <w:szCs w:val="22"/>
          <w:u w:val="single"/>
          <w:lang w:val="en-GB"/>
        </w:rPr>
        <w:t xml:space="preserve">Key Dates for the GEF PPG </w:t>
      </w:r>
    </w:p>
    <w:p w14:paraId="36D5D748" w14:textId="77777777" w:rsidR="009D0F60" w:rsidRPr="00352B0B" w:rsidRDefault="009D0F60" w:rsidP="00964039">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710"/>
        <w:gridCol w:w="4405"/>
      </w:tblGrid>
      <w:tr w:rsidR="009D0F60" w:rsidRPr="00352B0B" w14:paraId="01950D50" w14:textId="77777777" w:rsidTr="00E0168B">
        <w:tc>
          <w:tcPr>
            <w:tcW w:w="3235" w:type="dxa"/>
            <w:shd w:val="clear" w:color="auto" w:fill="A5A5A5"/>
          </w:tcPr>
          <w:p w14:paraId="44B0ACCA" w14:textId="77777777" w:rsidR="009D0F60" w:rsidRPr="00352B0B" w:rsidRDefault="009D0F60" w:rsidP="00E0168B">
            <w:pPr>
              <w:jc w:val="both"/>
              <w:rPr>
                <w:rFonts w:ascii="Calibri" w:hAnsi="Calibri" w:cs="Calibri"/>
                <w:b/>
                <w:sz w:val="22"/>
                <w:szCs w:val="22"/>
                <w:lang w:val="en-GB"/>
              </w:rPr>
            </w:pPr>
            <w:r w:rsidRPr="00352B0B">
              <w:rPr>
                <w:rFonts w:ascii="Calibri" w:hAnsi="Calibri" w:cs="Calibri"/>
                <w:b/>
                <w:sz w:val="22"/>
                <w:szCs w:val="22"/>
                <w:lang w:val="en-GB"/>
              </w:rPr>
              <w:t>Milestone</w:t>
            </w:r>
          </w:p>
        </w:tc>
        <w:tc>
          <w:tcPr>
            <w:tcW w:w="1710" w:type="dxa"/>
            <w:shd w:val="clear" w:color="auto" w:fill="A5A5A5"/>
          </w:tcPr>
          <w:p w14:paraId="48E18DBC" w14:textId="77777777" w:rsidR="009D0F60" w:rsidRPr="00352B0B" w:rsidRDefault="009D0F60" w:rsidP="00E0168B">
            <w:pPr>
              <w:jc w:val="both"/>
              <w:rPr>
                <w:rFonts w:ascii="Calibri" w:hAnsi="Calibri" w:cs="Calibri"/>
                <w:b/>
                <w:sz w:val="22"/>
                <w:szCs w:val="22"/>
                <w:lang w:val="en-GB"/>
              </w:rPr>
            </w:pPr>
            <w:r w:rsidRPr="00352B0B">
              <w:rPr>
                <w:rFonts w:ascii="Calibri" w:hAnsi="Calibri" w:cs="Calibri"/>
                <w:b/>
                <w:sz w:val="22"/>
                <w:szCs w:val="22"/>
                <w:lang w:val="en-GB"/>
              </w:rPr>
              <w:t>Date</w:t>
            </w:r>
          </w:p>
        </w:tc>
        <w:tc>
          <w:tcPr>
            <w:tcW w:w="4405" w:type="dxa"/>
            <w:shd w:val="clear" w:color="auto" w:fill="A5A5A5"/>
          </w:tcPr>
          <w:p w14:paraId="100742A9" w14:textId="77777777" w:rsidR="009D0F60" w:rsidRPr="00352B0B" w:rsidRDefault="009D0F60" w:rsidP="00E0168B">
            <w:pPr>
              <w:jc w:val="both"/>
              <w:rPr>
                <w:rFonts w:ascii="Calibri" w:hAnsi="Calibri" w:cs="Calibri"/>
                <w:b/>
                <w:sz w:val="22"/>
                <w:szCs w:val="22"/>
                <w:lang w:val="en-GB"/>
              </w:rPr>
            </w:pPr>
            <w:r w:rsidRPr="00352B0B">
              <w:rPr>
                <w:rFonts w:ascii="Calibri" w:hAnsi="Calibri" w:cs="Calibri"/>
                <w:b/>
                <w:sz w:val="22"/>
                <w:szCs w:val="22"/>
                <w:lang w:val="en-GB"/>
              </w:rPr>
              <w:t>Notes</w:t>
            </w:r>
          </w:p>
        </w:tc>
      </w:tr>
      <w:tr w:rsidR="00B5652A" w:rsidRPr="00352B0B" w14:paraId="1FB7313A" w14:textId="77777777" w:rsidTr="00B5652A">
        <w:trPr>
          <w:trHeight w:val="143"/>
        </w:trPr>
        <w:tc>
          <w:tcPr>
            <w:tcW w:w="3235" w:type="dxa"/>
            <w:shd w:val="clear" w:color="auto" w:fill="auto"/>
          </w:tcPr>
          <w:p w14:paraId="4E2C6737" w14:textId="77777777" w:rsidR="00B5652A" w:rsidRPr="00352B0B" w:rsidRDefault="00B5652A" w:rsidP="00E0168B">
            <w:pPr>
              <w:jc w:val="both"/>
              <w:rPr>
                <w:rFonts w:ascii="Calibri" w:hAnsi="Calibri" w:cs="Calibri"/>
                <w:sz w:val="22"/>
                <w:szCs w:val="22"/>
                <w:lang w:val="en-GB"/>
              </w:rPr>
            </w:pPr>
            <w:r w:rsidRPr="00352B0B">
              <w:rPr>
                <w:rFonts w:ascii="Calibri" w:hAnsi="Calibri" w:cs="Calibri"/>
                <w:sz w:val="22"/>
                <w:szCs w:val="22"/>
                <w:lang w:val="en-GB"/>
              </w:rPr>
              <w:t>Contracting team of international and national consultants</w:t>
            </w:r>
          </w:p>
        </w:tc>
        <w:tc>
          <w:tcPr>
            <w:tcW w:w="1710" w:type="dxa"/>
            <w:shd w:val="clear" w:color="auto" w:fill="auto"/>
          </w:tcPr>
          <w:p w14:paraId="188088D1" w14:textId="77777777" w:rsidR="00B5652A" w:rsidRPr="00352B0B" w:rsidRDefault="00B01055" w:rsidP="00B01055">
            <w:pPr>
              <w:rPr>
                <w:rFonts w:ascii="Calibri" w:hAnsi="Calibri" w:cs="Calibri"/>
                <w:sz w:val="22"/>
                <w:szCs w:val="22"/>
                <w:lang w:val="en-GB"/>
              </w:rPr>
            </w:pPr>
            <w:r>
              <w:rPr>
                <w:rFonts w:ascii="Calibri" w:hAnsi="Calibri" w:cs="Calibri"/>
                <w:sz w:val="22"/>
                <w:szCs w:val="22"/>
                <w:lang w:val="en-GB"/>
              </w:rPr>
              <w:t>Within first 1.5 months of PPG implementation</w:t>
            </w:r>
          </w:p>
        </w:tc>
        <w:tc>
          <w:tcPr>
            <w:tcW w:w="4405" w:type="dxa"/>
            <w:shd w:val="clear" w:color="auto" w:fill="auto"/>
          </w:tcPr>
          <w:p w14:paraId="160D8515" w14:textId="77777777" w:rsidR="00B5652A" w:rsidRPr="00352B0B" w:rsidRDefault="00B5652A" w:rsidP="00E0168B">
            <w:pPr>
              <w:jc w:val="both"/>
              <w:rPr>
                <w:rFonts w:ascii="Calibri" w:hAnsi="Calibri" w:cs="Calibri"/>
                <w:sz w:val="22"/>
                <w:szCs w:val="22"/>
                <w:lang w:val="en-GB"/>
              </w:rPr>
            </w:pPr>
          </w:p>
        </w:tc>
      </w:tr>
      <w:tr w:rsidR="00D2362A" w:rsidRPr="00352B0B" w14:paraId="055E77CD" w14:textId="77777777" w:rsidTr="00E0168B">
        <w:tc>
          <w:tcPr>
            <w:tcW w:w="3235" w:type="dxa"/>
            <w:shd w:val="clear" w:color="auto" w:fill="auto"/>
          </w:tcPr>
          <w:p w14:paraId="51E83332" w14:textId="77777777" w:rsidR="00D2362A" w:rsidRPr="00352B0B" w:rsidRDefault="00D2362A" w:rsidP="00E0168B">
            <w:pPr>
              <w:jc w:val="both"/>
              <w:rPr>
                <w:rFonts w:ascii="Calibri" w:hAnsi="Calibri" w:cs="Calibri"/>
                <w:sz w:val="22"/>
                <w:szCs w:val="22"/>
                <w:lang w:val="en-GB"/>
              </w:rPr>
            </w:pPr>
            <w:r w:rsidRPr="00352B0B">
              <w:rPr>
                <w:rFonts w:ascii="Calibri" w:hAnsi="Calibri" w:cs="Calibri"/>
                <w:sz w:val="22"/>
                <w:szCs w:val="22"/>
                <w:lang w:val="en-GB"/>
              </w:rPr>
              <w:t>PPG Inception meeting</w:t>
            </w:r>
          </w:p>
        </w:tc>
        <w:tc>
          <w:tcPr>
            <w:tcW w:w="1710" w:type="dxa"/>
            <w:shd w:val="clear" w:color="auto" w:fill="auto"/>
          </w:tcPr>
          <w:p w14:paraId="5400D6AF" w14:textId="77777777" w:rsidR="00D2362A" w:rsidRPr="00352B0B" w:rsidRDefault="00B01055" w:rsidP="00B01055">
            <w:pPr>
              <w:rPr>
                <w:rFonts w:ascii="Calibri" w:hAnsi="Calibri" w:cs="Calibri"/>
                <w:sz w:val="22"/>
                <w:szCs w:val="22"/>
                <w:lang w:val="en-GB"/>
              </w:rPr>
            </w:pPr>
            <w:r>
              <w:rPr>
                <w:rFonts w:ascii="Calibri" w:hAnsi="Calibri" w:cs="Calibri"/>
                <w:sz w:val="22"/>
                <w:szCs w:val="22"/>
                <w:lang w:val="en-GB"/>
              </w:rPr>
              <w:t>Within first 3</w:t>
            </w:r>
            <w:r w:rsidR="00D2362A" w:rsidRPr="00352B0B">
              <w:rPr>
                <w:rFonts w:ascii="Calibri" w:hAnsi="Calibri" w:cs="Calibri"/>
                <w:sz w:val="22"/>
                <w:szCs w:val="22"/>
                <w:lang w:val="en-GB"/>
              </w:rPr>
              <w:t xml:space="preserve"> months of PPG implementation</w:t>
            </w:r>
          </w:p>
        </w:tc>
        <w:tc>
          <w:tcPr>
            <w:tcW w:w="4405" w:type="dxa"/>
            <w:shd w:val="clear" w:color="auto" w:fill="auto"/>
          </w:tcPr>
          <w:p w14:paraId="3F38E964" w14:textId="77777777" w:rsidR="00D2362A" w:rsidRPr="00352B0B" w:rsidRDefault="00D2362A" w:rsidP="00E0168B">
            <w:pPr>
              <w:jc w:val="both"/>
              <w:rPr>
                <w:rFonts w:ascii="Calibri" w:hAnsi="Calibri" w:cs="Calibri"/>
                <w:sz w:val="22"/>
                <w:szCs w:val="22"/>
                <w:lang w:val="en-GB"/>
              </w:rPr>
            </w:pPr>
          </w:p>
        </w:tc>
      </w:tr>
      <w:tr w:rsidR="00B5652A" w:rsidRPr="00352B0B" w14:paraId="5E9F4E32" w14:textId="77777777" w:rsidTr="00E0168B">
        <w:tc>
          <w:tcPr>
            <w:tcW w:w="3235" w:type="dxa"/>
            <w:shd w:val="clear" w:color="auto" w:fill="auto"/>
          </w:tcPr>
          <w:p w14:paraId="1426981E" w14:textId="77777777" w:rsidR="00B5652A" w:rsidRPr="00352B0B" w:rsidRDefault="0022167E" w:rsidP="00E0168B">
            <w:pPr>
              <w:jc w:val="both"/>
              <w:rPr>
                <w:rFonts w:ascii="Calibri" w:hAnsi="Calibri" w:cs="Calibri"/>
                <w:sz w:val="22"/>
                <w:szCs w:val="22"/>
                <w:lang w:val="en-GB"/>
              </w:rPr>
            </w:pPr>
            <w:r w:rsidRPr="00352B0B">
              <w:rPr>
                <w:rFonts w:ascii="Calibri" w:hAnsi="Calibri" w:cs="Calibri"/>
                <w:sz w:val="22"/>
                <w:szCs w:val="22"/>
                <w:lang w:val="en-GB"/>
              </w:rPr>
              <w:t>Planned date for 1</w:t>
            </w:r>
            <w:r w:rsidRPr="00352B0B">
              <w:rPr>
                <w:rFonts w:ascii="Calibri" w:hAnsi="Calibri" w:cs="Calibri"/>
                <w:sz w:val="22"/>
                <w:szCs w:val="22"/>
                <w:vertAlign w:val="superscript"/>
                <w:lang w:val="en-GB"/>
              </w:rPr>
              <w:t>st</w:t>
            </w:r>
            <w:r w:rsidRPr="00352B0B">
              <w:rPr>
                <w:rFonts w:ascii="Calibri" w:hAnsi="Calibri" w:cs="Calibri"/>
                <w:sz w:val="22"/>
                <w:szCs w:val="22"/>
                <w:lang w:val="en-GB"/>
              </w:rPr>
              <w:t xml:space="preserve"> draft submission to UNDP</w:t>
            </w:r>
          </w:p>
        </w:tc>
        <w:tc>
          <w:tcPr>
            <w:tcW w:w="1710" w:type="dxa"/>
            <w:shd w:val="clear" w:color="auto" w:fill="auto"/>
          </w:tcPr>
          <w:p w14:paraId="27A6638F" w14:textId="77777777" w:rsidR="00B5652A" w:rsidRPr="00501D74" w:rsidRDefault="0012385F" w:rsidP="00B01055">
            <w:pPr>
              <w:rPr>
                <w:rFonts w:ascii="Calibri" w:hAnsi="Calibri" w:cs="Calibri"/>
                <w:sz w:val="22"/>
                <w:szCs w:val="22"/>
                <w:highlight w:val="yellow"/>
                <w:lang w:val="en-GB"/>
              </w:rPr>
            </w:pPr>
            <w:r w:rsidRPr="009B4C0C">
              <w:rPr>
                <w:rFonts w:ascii="Calibri" w:hAnsi="Calibri" w:cs="Calibri"/>
                <w:sz w:val="22"/>
                <w:szCs w:val="22"/>
                <w:lang w:val="en-GB"/>
              </w:rPr>
              <w:t>August</w:t>
            </w:r>
            <w:r w:rsidR="00A7125A" w:rsidRPr="009B4C0C">
              <w:rPr>
                <w:rFonts w:ascii="Calibri" w:hAnsi="Calibri" w:cs="Calibri"/>
                <w:sz w:val="22"/>
                <w:szCs w:val="22"/>
                <w:lang w:val="en-GB"/>
              </w:rPr>
              <w:t xml:space="preserve"> 2018</w:t>
            </w:r>
          </w:p>
        </w:tc>
        <w:tc>
          <w:tcPr>
            <w:tcW w:w="4405" w:type="dxa"/>
            <w:shd w:val="clear" w:color="auto" w:fill="auto"/>
          </w:tcPr>
          <w:p w14:paraId="35462251" w14:textId="77777777" w:rsidR="00B5652A" w:rsidRPr="00352B0B" w:rsidRDefault="00B5652A" w:rsidP="00E0168B">
            <w:pPr>
              <w:jc w:val="both"/>
              <w:rPr>
                <w:rFonts w:ascii="Calibri" w:hAnsi="Calibri" w:cs="Calibri"/>
                <w:sz w:val="22"/>
                <w:szCs w:val="22"/>
                <w:lang w:val="en-GB"/>
              </w:rPr>
            </w:pPr>
          </w:p>
        </w:tc>
      </w:tr>
      <w:tr w:rsidR="00B5652A" w:rsidRPr="00352B0B" w14:paraId="45011D91" w14:textId="77777777" w:rsidTr="00E0168B">
        <w:tc>
          <w:tcPr>
            <w:tcW w:w="3235" w:type="dxa"/>
            <w:shd w:val="clear" w:color="auto" w:fill="auto"/>
          </w:tcPr>
          <w:p w14:paraId="2087CD07" w14:textId="77777777" w:rsidR="00B5652A" w:rsidRPr="00352B0B" w:rsidRDefault="00B5652A" w:rsidP="00E0168B">
            <w:pPr>
              <w:jc w:val="both"/>
              <w:rPr>
                <w:rFonts w:ascii="Calibri" w:hAnsi="Calibri" w:cs="Calibri"/>
                <w:sz w:val="22"/>
                <w:szCs w:val="22"/>
                <w:lang w:val="en-GB"/>
              </w:rPr>
            </w:pPr>
            <w:r w:rsidRPr="00352B0B">
              <w:rPr>
                <w:rFonts w:ascii="Calibri" w:hAnsi="Calibri" w:cs="Calibri"/>
                <w:sz w:val="22"/>
                <w:szCs w:val="22"/>
                <w:lang w:val="en-GB"/>
              </w:rPr>
              <w:t xml:space="preserve">Planned date of internal clearance </w:t>
            </w:r>
            <w:r w:rsidR="005B541D" w:rsidRPr="00352B0B">
              <w:rPr>
                <w:rFonts w:ascii="Calibri" w:hAnsi="Calibri" w:cs="Calibri"/>
                <w:sz w:val="22"/>
                <w:szCs w:val="22"/>
                <w:lang w:val="en-GB"/>
              </w:rPr>
              <w:t>by both GEF Regional Technical Advisor and UNDP Principal Technical Advisor</w:t>
            </w:r>
          </w:p>
        </w:tc>
        <w:tc>
          <w:tcPr>
            <w:tcW w:w="1710" w:type="dxa"/>
            <w:shd w:val="clear" w:color="auto" w:fill="auto"/>
          </w:tcPr>
          <w:p w14:paraId="14D1387F" w14:textId="77777777" w:rsidR="00B5652A" w:rsidRPr="00501D74" w:rsidRDefault="0012385F" w:rsidP="00B01055">
            <w:pPr>
              <w:rPr>
                <w:rFonts w:ascii="Calibri" w:hAnsi="Calibri" w:cs="Calibri"/>
                <w:sz w:val="22"/>
                <w:szCs w:val="22"/>
                <w:highlight w:val="yellow"/>
                <w:lang w:val="en-GB"/>
              </w:rPr>
            </w:pPr>
            <w:r w:rsidRPr="003B06E6">
              <w:rPr>
                <w:rFonts w:ascii="Calibri" w:hAnsi="Calibri" w:cs="Calibri"/>
                <w:sz w:val="22"/>
                <w:szCs w:val="22"/>
                <w:lang w:val="en-GB"/>
              </w:rPr>
              <w:t xml:space="preserve">December </w:t>
            </w:r>
            <w:r w:rsidRPr="009B4C0C">
              <w:rPr>
                <w:rFonts w:ascii="Calibri" w:hAnsi="Calibri" w:cs="Calibri"/>
                <w:sz w:val="22"/>
                <w:szCs w:val="22"/>
                <w:lang w:val="en-GB"/>
              </w:rPr>
              <w:t>2018</w:t>
            </w:r>
          </w:p>
        </w:tc>
        <w:tc>
          <w:tcPr>
            <w:tcW w:w="4405" w:type="dxa"/>
            <w:shd w:val="clear" w:color="auto" w:fill="auto"/>
          </w:tcPr>
          <w:p w14:paraId="39712765" w14:textId="77777777" w:rsidR="00B5652A" w:rsidRPr="00352B0B" w:rsidRDefault="00B5652A" w:rsidP="00E0168B">
            <w:pPr>
              <w:jc w:val="both"/>
              <w:rPr>
                <w:rFonts w:ascii="Calibri" w:hAnsi="Calibri" w:cs="Calibri"/>
                <w:sz w:val="22"/>
                <w:szCs w:val="22"/>
                <w:lang w:val="en-GB"/>
              </w:rPr>
            </w:pPr>
            <w:r w:rsidRPr="00352B0B">
              <w:rPr>
                <w:rFonts w:ascii="Calibri" w:hAnsi="Calibri" w:cs="Calibri"/>
                <w:sz w:val="22"/>
                <w:szCs w:val="22"/>
                <w:lang w:val="en-GB"/>
              </w:rPr>
              <w:t>Planned date of internal clearance by UNDP GEF Regional Office and UNDP New York</w:t>
            </w:r>
          </w:p>
        </w:tc>
      </w:tr>
      <w:tr w:rsidR="00B5652A" w:rsidRPr="00352B0B" w14:paraId="709D68A6" w14:textId="77777777" w:rsidTr="00E0168B">
        <w:tc>
          <w:tcPr>
            <w:tcW w:w="3235" w:type="dxa"/>
            <w:shd w:val="clear" w:color="auto" w:fill="auto"/>
          </w:tcPr>
          <w:p w14:paraId="56D80F47" w14:textId="77777777" w:rsidR="00B5652A" w:rsidRPr="00352B0B" w:rsidRDefault="00B5652A" w:rsidP="00E0168B">
            <w:pPr>
              <w:jc w:val="both"/>
              <w:rPr>
                <w:rFonts w:ascii="Calibri" w:hAnsi="Calibri" w:cs="Calibri"/>
                <w:sz w:val="22"/>
                <w:szCs w:val="22"/>
                <w:lang w:val="en-GB"/>
              </w:rPr>
            </w:pPr>
            <w:r w:rsidRPr="00352B0B">
              <w:rPr>
                <w:rFonts w:ascii="Calibri" w:hAnsi="Calibri" w:cs="Calibri"/>
                <w:sz w:val="22"/>
                <w:szCs w:val="22"/>
                <w:lang w:val="en-GB"/>
              </w:rPr>
              <w:t>Planned date of first submission to GEF Sec</w:t>
            </w:r>
          </w:p>
        </w:tc>
        <w:tc>
          <w:tcPr>
            <w:tcW w:w="1710" w:type="dxa"/>
            <w:shd w:val="clear" w:color="auto" w:fill="auto"/>
          </w:tcPr>
          <w:p w14:paraId="39CEFB33" w14:textId="77777777" w:rsidR="00B5652A" w:rsidRPr="009B4C0C" w:rsidRDefault="0012385F" w:rsidP="00B01055">
            <w:pPr>
              <w:rPr>
                <w:rFonts w:ascii="Calibri" w:hAnsi="Calibri" w:cs="Calibri"/>
                <w:sz w:val="22"/>
                <w:szCs w:val="22"/>
                <w:lang w:val="en-GB"/>
              </w:rPr>
            </w:pPr>
            <w:r w:rsidRPr="009B4C0C">
              <w:rPr>
                <w:rFonts w:ascii="Calibri" w:hAnsi="Calibri" w:cs="Calibri"/>
                <w:sz w:val="22"/>
                <w:szCs w:val="22"/>
                <w:lang w:val="en-GB"/>
              </w:rPr>
              <w:t>January 2019</w:t>
            </w:r>
          </w:p>
        </w:tc>
        <w:tc>
          <w:tcPr>
            <w:tcW w:w="4405" w:type="dxa"/>
            <w:shd w:val="clear" w:color="auto" w:fill="auto"/>
          </w:tcPr>
          <w:p w14:paraId="5487964A" w14:textId="77777777" w:rsidR="00B5652A" w:rsidRPr="00352B0B" w:rsidRDefault="00D315D6" w:rsidP="00E0168B">
            <w:pPr>
              <w:jc w:val="both"/>
              <w:rPr>
                <w:rFonts w:ascii="Calibri" w:hAnsi="Calibri" w:cs="Calibri"/>
                <w:sz w:val="22"/>
                <w:szCs w:val="22"/>
                <w:lang w:val="en-GB"/>
              </w:rPr>
            </w:pPr>
            <w:r w:rsidRPr="00352B0B">
              <w:rPr>
                <w:rFonts w:ascii="Calibri" w:hAnsi="Calibri" w:cs="Calibri"/>
                <w:sz w:val="22"/>
                <w:szCs w:val="22"/>
                <w:lang w:val="en-GB"/>
              </w:rPr>
              <w:t>Planned date of first submission date to GEF Secretariat</w:t>
            </w:r>
          </w:p>
        </w:tc>
      </w:tr>
      <w:tr w:rsidR="009D0F60" w:rsidRPr="00352B0B" w14:paraId="496A67BC" w14:textId="77777777" w:rsidTr="00E0168B">
        <w:tc>
          <w:tcPr>
            <w:tcW w:w="3235" w:type="dxa"/>
            <w:shd w:val="clear" w:color="auto" w:fill="auto"/>
          </w:tcPr>
          <w:p w14:paraId="61C4AB5A" w14:textId="77777777" w:rsidR="009D0F60" w:rsidRPr="00352B0B" w:rsidRDefault="00B5652A" w:rsidP="00E0168B">
            <w:pPr>
              <w:jc w:val="both"/>
              <w:rPr>
                <w:rFonts w:ascii="Calibri" w:hAnsi="Calibri" w:cs="Calibri"/>
                <w:sz w:val="22"/>
                <w:szCs w:val="22"/>
                <w:lang w:val="en-GB"/>
              </w:rPr>
            </w:pPr>
            <w:r w:rsidRPr="00B01055">
              <w:rPr>
                <w:rFonts w:ascii="Calibri" w:hAnsi="Calibri" w:cs="Calibri"/>
                <w:sz w:val="22"/>
                <w:szCs w:val="22"/>
                <w:lang w:val="en-GB"/>
              </w:rPr>
              <w:t xml:space="preserve">Absolute latest </w:t>
            </w:r>
            <w:r w:rsidR="009D0F60" w:rsidRPr="00B01055">
              <w:rPr>
                <w:rFonts w:ascii="Calibri" w:hAnsi="Calibri" w:cs="Calibri"/>
                <w:sz w:val="22"/>
                <w:szCs w:val="22"/>
                <w:lang w:val="en-GB"/>
              </w:rPr>
              <w:t>Internal submission date</w:t>
            </w:r>
            <w:r w:rsidR="009D0F60" w:rsidRPr="00352B0B">
              <w:rPr>
                <w:rFonts w:ascii="Calibri" w:hAnsi="Calibri" w:cs="Calibri"/>
                <w:sz w:val="22"/>
                <w:szCs w:val="22"/>
                <w:lang w:val="en-GB"/>
              </w:rPr>
              <w:t xml:space="preserve"> for UNDP-GEF review and clearance </w:t>
            </w:r>
            <w:r w:rsidR="00D315D6" w:rsidRPr="00352B0B">
              <w:rPr>
                <w:rFonts w:ascii="Calibri" w:hAnsi="Calibri" w:cs="Calibri"/>
                <w:sz w:val="22"/>
                <w:szCs w:val="22"/>
                <w:lang w:val="en-GB"/>
              </w:rPr>
              <w:t>(in case of delays)</w:t>
            </w:r>
          </w:p>
        </w:tc>
        <w:tc>
          <w:tcPr>
            <w:tcW w:w="1710" w:type="dxa"/>
            <w:shd w:val="clear" w:color="auto" w:fill="auto"/>
          </w:tcPr>
          <w:p w14:paraId="50EE900F" w14:textId="77777777" w:rsidR="009D0F60" w:rsidRPr="009B4C0C" w:rsidRDefault="0012385F" w:rsidP="00B01055">
            <w:pPr>
              <w:rPr>
                <w:rFonts w:ascii="Calibri" w:hAnsi="Calibri" w:cs="Calibri"/>
                <w:sz w:val="22"/>
                <w:szCs w:val="22"/>
                <w:lang w:val="en-GB"/>
              </w:rPr>
            </w:pPr>
            <w:r w:rsidRPr="009B4C0C">
              <w:rPr>
                <w:rFonts w:ascii="Calibri" w:hAnsi="Calibri" w:cs="Calibri"/>
                <w:sz w:val="22"/>
                <w:szCs w:val="22"/>
                <w:lang w:val="en-GB"/>
              </w:rPr>
              <w:t>February 2019</w:t>
            </w:r>
          </w:p>
        </w:tc>
        <w:tc>
          <w:tcPr>
            <w:tcW w:w="4405" w:type="dxa"/>
            <w:shd w:val="clear" w:color="auto" w:fill="auto"/>
          </w:tcPr>
          <w:p w14:paraId="6B196CA8" w14:textId="77777777" w:rsidR="009D0F60" w:rsidRPr="00352B0B" w:rsidRDefault="005B541D" w:rsidP="00E0168B">
            <w:pPr>
              <w:jc w:val="both"/>
              <w:rPr>
                <w:rFonts w:ascii="Calibri" w:hAnsi="Calibri" w:cs="Calibri"/>
                <w:sz w:val="22"/>
                <w:szCs w:val="22"/>
                <w:lang w:val="en-GB"/>
              </w:rPr>
            </w:pPr>
            <w:r w:rsidRPr="00352B0B">
              <w:rPr>
                <w:rFonts w:ascii="Calibri" w:hAnsi="Calibri" w:cs="Calibri"/>
                <w:sz w:val="22"/>
                <w:szCs w:val="22"/>
                <w:lang w:val="en-GB"/>
              </w:rPr>
              <w:t>The deadline internal submission date m</w:t>
            </w:r>
            <w:r w:rsidR="009D0F60" w:rsidRPr="00352B0B">
              <w:rPr>
                <w:rFonts w:ascii="Calibri" w:hAnsi="Calibri" w:cs="Calibri"/>
                <w:sz w:val="22"/>
                <w:szCs w:val="22"/>
                <w:lang w:val="en-GB"/>
              </w:rPr>
              <w:t xml:space="preserve">ust be at least two (2) months prior to CEO Endorsement Deadline </w:t>
            </w:r>
          </w:p>
        </w:tc>
      </w:tr>
      <w:tr w:rsidR="009D0F60" w:rsidRPr="00964039" w14:paraId="44C6D981" w14:textId="77777777" w:rsidTr="00E0168B">
        <w:tc>
          <w:tcPr>
            <w:tcW w:w="3235" w:type="dxa"/>
            <w:shd w:val="clear" w:color="auto" w:fill="auto"/>
          </w:tcPr>
          <w:p w14:paraId="121A7722" w14:textId="77777777" w:rsidR="009D0F60" w:rsidRPr="00352B0B" w:rsidRDefault="009D0F60" w:rsidP="00E0168B">
            <w:pPr>
              <w:jc w:val="both"/>
              <w:rPr>
                <w:rFonts w:ascii="Calibri" w:hAnsi="Calibri" w:cs="Calibri"/>
                <w:sz w:val="22"/>
                <w:szCs w:val="22"/>
                <w:lang w:val="en-GB"/>
              </w:rPr>
            </w:pPr>
            <w:r w:rsidRPr="00B01055">
              <w:rPr>
                <w:rFonts w:ascii="Calibri" w:hAnsi="Calibri" w:cs="Calibri"/>
                <w:sz w:val="22"/>
                <w:szCs w:val="22"/>
                <w:lang w:val="en-GB"/>
              </w:rPr>
              <w:t>CEO Endorsement Deadline</w:t>
            </w:r>
            <w:r w:rsidRPr="00352B0B">
              <w:rPr>
                <w:rFonts w:ascii="Calibri" w:hAnsi="Calibri" w:cs="Calibri"/>
                <w:sz w:val="22"/>
                <w:szCs w:val="22"/>
                <w:lang w:val="en-GB"/>
              </w:rPr>
              <w:t xml:space="preserve"> after which the project will be cancelled.</w:t>
            </w:r>
          </w:p>
        </w:tc>
        <w:tc>
          <w:tcPr>
            <w:tcW w:w="1710" w:type="dxa"/>
            <w:shd w:val="clear" w:color="auto" w:fill="auto"/>
          </w:tcPr>
          <w:p w14:paraId="1C59130B" w14:textId="77777777" w:rsidR="009D0F60" w:rsidRPr="009B4C0C" w:rsidRDefault="0012385F" w:rsidP="00B01055">
            <w:pPr>
              <w:rPr>
                <w:rFonts w:ascii="Calibri" w:hAnsi="Calibri" w:cs="Calibri"/>
                <w:sz w:val="22"/>
                <w:szCs w:val="22"/>
                <w:lang w:val="en-GB"/>
              </w:rPr>
            </w:pPr>
            <w:r w:rsidRPr="009B4C0C">
              <w:rPr>
                <w:rFonts w:ascii="Calibri" w:hAnsi="Calibri" w:cs="Calibri"/>
                <w:sz w:val="22"/>
                <w:szCs w:val="22"/>
                <w:lang w:val="en-GB"/>
              </w:rPr>
              <w:t>May 30</w:t>
            </w:r>
            <w:r w:rsidRPr="009B4C0C">
              <w:rPr>
                <w:rFonts w:ascii="Calibri" w:hAnsi="Calibri" w:cs="Calibri"/>
                <w:sz w:val="22"/>
                <w:szCs w:val="22"/>
                <w:vertAlign w:val="superscript"/>
                <w:lang w:val="en-GB"/>
              </w:rPr>
              <w:t>th</w:t>
            </w:r>
            <w:r w:rsidRPr="009B4C0C">
              <w:rPr>
                <w:rFonts w:ascii="Calibri" w:hAnsi="Calibri" w:cs="Calibri"/>
                <w:sz w:val="22"/>
                <w:szCs w:val="22"/>
                <w:lang w:val="en-GB"/>
              </w:rPr>
              <w:t>, 2019</w:t>
            </w:r>
          </w:p>
        </w:tc>
        <w:tc>
          <w:tcPr>
            <w:tcW w:w="4405" w:type="dxa"/>
            <w:shd w:val="clear" w:color="auto" w:fill="auto"/>
          </w:tcPr>
          <w:p w14:paraId="203C4F9C" w14:textId="77777777" w:rsidR="009D0F60" w:rsidRPr="00964039" w:rsidRDefault="005B541D" w:rsidP="00E0168B">
            <w:pPr>
              <w:jc w:val="both"/>
              <w:rPr>
                <w:rFonts w:ascii="Calibri" w:hAnsi="Calibri" w:cs="Calibri"/>
                <w:sz w:val="22"/>
                <w:szCs w:val="22"/>
                <w:lang w:val="en-GB"/>
              </w:rPr>
            </w:pPr>
            <w:r w:rsidRPr="00B01055">
              <w:rPr>
                <w:rFonts w:ascii="Calibri" w:hAnsi="Calibri" w:cs="Calibri"/>
                <w:sz w:val="22"/>
                <w:szCs w:val="22"/>
                <w:lang w:val="en-GB"/>
              </w:rPr>
              <w:t>The GEF Cancellation Policy</w:t>
            </w:r>
            <w:r w:rsidRPr="00352B0B">
              <w:rPr>
                <w:rFonts w:ascii="Calibri" w:hAnsi="Calibri" w:cs="Calibri"/>
                <w:sz w:val="22"/>
                <w:szCs w:val="22"/>
                <w:lang w:val="en-GB"/>
              </w:rPr>
              <w:t xml:space="preserve"> means that f</w:t>
            </w:r>
            <w:r w:rsidR="009D0F60" w:rsidRPr="00352B0B">
              <w:rPr>
                <w:rFonts w:ascii="Calibri" w:hAnsi="Calibri" w:cs="Calibri"/>
                <w:sz w:val="22"/>
                <w:szCs w:val="22"/>
                <w:lang w:val="en-GB"/>
              </w:rPr>
              <w:t xml:space="preserve">ailure to submit a ProDoc and CEO ER to the GEF Sec by this deadline will lead to the automatic </w:t>
            </w:r>
            <w:r w:rsidR="009D0F60" w:rsidRPr="00352B0B">
              <w:rPr>
                <w:rFonts w:ascii="Calibri" w:hAnsi="Calibri" w:cs="Calibri"/>
                <w:sz w:val="22"/>
                <w:szCs w:val="22"/>
                <w:lang w:val="en-GB"/>
              </w:rPr>
              <w:lastRenderedPageBreak/>
              <w:t>cancellation of the project by the GEF Secretariat.</w:t>
            </w:r>
          </w:p>
        </w:tc>
      </w:tr>
    </w:tbl>
    <w:p w14:paraId="1B930ECB" w14:textId="77777777" w:rsidR="009D0F60" w:rsidRPr="00964039" w:rsidRDefault="009D0F60" w:rsidP="00964039">
      <w:pPr>
        <w:jc w:val="both"/>
        <w:rPr>
          <w:rFonts w:ascii="Calibri" w:hAnsi="Calibri" w:cs="Calibri"/>
          <w:b/>
          <w:sz w:val="22"/>
          <w:szCs w:val="22"/>
        </w:rPr>
      </w:pPr>
    </w:p>
    <w:p w14:paraId="73AB4EEB" w14:textId="77777777" w:rsidR="00B82B64" w:rsidRDefault="00B82B64" w:rsidP="00964039">
      <w:pPr>
        <w:jc w:val="both"/>
        <w:rPr>
          <w:rFonts w:ascii="Calibri" w:hAnsi="Calibri" w:cs="Calibri"/>
          <w:b/>
          <w:sz w:val="22"/>
          <w:szCs w:val="22"/>
          <w:u w:val="single"/>
          <w:lang w:val="en-GB"/>
        </w:rPr>
      </w:pPr>
    </w:p>
    <w:p w14:paraId="0DFF9106" w14:textId="77777777" w:rsidR="009D0F60" w:rsidRPr="00964039" w:rsidRDefault="009D0F60" w:rsidP="00964039">
      <w:pPr>
        <w:jc w:val="both"/>
        <w:rPr>
          <w:rFonts w:ascii="Calibri" w:hAnsi="Calibri" w:cs="Calibri"/>
          <w:b/>
          <w:sz w:val="22"/>
          <w:szCs w:val="22"/>
          <w:u w:val="single"/>
          <w:lang w:val="en-GB"/>
        </w:rPr>
      </w:pPr>
      <w:r w:rsidRPr="00964039">
        <w:rPr>
          <w:rFonts w:ascii="Calibri" w:hAnsi="Calibri" w:cs="Calibri"/>
          <w:b/>
          <w:sz w:val="22"/>
          <w:szCs w:val="22"/>
          <w:u w:val="single"/>
          <w:lang w:val="en-GB"/>
        </w:rPr>
        <w:t xml:space="preserve">Management Arrangements </w:t>
      </w:r>
    </w:p>
    <w:p w14:paraId="206B4C34" w14:textId="77777777" w:rsidR="009D0F60" w:rsidRPr="00964039" w:rsidRDefault="009D0F60" w:rsidP="00964039">
      <w:pPr>
        <w:jc w:val="both"/>
        <w:rPr>
          <w:rFonts w:ascii="Calibri" w:hAnsi="Calibri" w:cs="Calibri"/>
          <w:sz w:val="22"/>
          <w:szCs w:val="22"/>
          <w:lang w:val="en-GB"/>
        </w:rPr>
      </w:pPr>
    </w:p>
    <w:p w14:paraId="4F572322" w14:textId="77777777" w:rsidR="00C54597" w:rsidRPr="00D2362A" w:rsidRDefault="00C54597" w:rsidP="00C54597">
      <w:pPr>
        <w:spacing w:before="40"/>
        <w:jc w:val="both"/>
        <w:rPr>
          <w:rFonts w:ascii="Calibri" w:hAnsi="Calibri"/>
          <w:sz w:val="22"/>
          <w:szCs w:val="22"/>
        </w:rPr>
      </w:pPr>
      <w:r w:rsidRPr="00D2362A">
        <w:rPr>
          <w:rFonts w:ascii="Calibri" w:hAnsi="Calibri"/>
          <w:sz w:val="22"/>
          <w:szCs w:val="22"/>
        </w:rPr>
        <w:t xml:space="preserve">The Initiation Plan will be directly implemented by </w:t>
      </w:r>
      <w:r w:rsidR="001D2B38">
        <w:rPr>
          <w:rFonts w:ascii="Calibri" w:hAnsi="Calibri"/>
          <w:sz w:val="22"/>
          <w:szCs w:val="22"/>
        </w:rPr>
        <w:t>UNDP.</w:t>
      </w:r>
      <w:r w:rsidRPr="00D2362A">
        <w:rPr>
          <w:rFonts w:ascii="Calibri" w:hAnsi="Calibri"/>
          <w:sz w:val="22"/>
          <w:szCs w:val="22"/>
        </w:rPr>
        <w:t xml:space="preserve"> </w:t>
      </w:r>
      <w:r w:rsidR="001D2B38" w:rsidRPr="00D2362A">
        <w:rPr>
          <w:rFonts w:ascii="Calibri" w:hAnsi="Calibri"/>
          <w:sz w:val="22"/>
          <w:szCs w:val="22"/>
        </w:rPr>
        <w:t>UN</w:t>
      </w:r>
      <w:r w:rsidR="001D2B38">
        <w:rPr>
          <w:rFonts w:ascii="Calibri" w:hAnsi="Calibri"/>
          <w:sz w:val="22"/>
          <w:szCs w:val="22"/>
        </w:rPr>
        <w:t xml:space="preserve">DP </w:t>
      </w:r>
      <w:r w:rsidRPr="00D2362A">
        <w:rPr>
          <w:rFonts w:ascii="Calibri" w:hAnsi="Calibri"/>
          <w:sz w:val="22"/>
          <w:szCs w:val="22"/>
        </w:rPr>
        <w:t>will be responsible for the selection and recruitment of PPG consultants, maintaining project disbursements, regular financial reporting</w:t>
      </w:r>
      <w:r w:rsidR="00B01055">
        <w:rPr>
          <w:rFonts w:ascii="Calibri" w:hAnsi="Calibri"/>
          <w:sz w:val="22"/>
          <w:szCs w:val="22"/>
        </w:rPr>
        <w:t xml:space="preserve">, and </w:t>
      </w:r>
      <w:r w:rsidR="00B01055" w:rsidRPr="00D2362A">
        <w:rPr>
          <w:rFonts w:ascii="Calibri" w:hAnsi="Calibri"/>
          <w:sz w:val="22"/>
          <w:szCs w:val="22"/>
        </w:rPr>
        <w:t xml:space="preserve">will have full oversight of all procurement and activities required </w:t>
      </w:r>
      <w:r w:rsidR="00B01055">
        <w:rPr>
          <w:rFonts w:ascii="Calibri" w:hAnsi="Calibri"/>
          <w:sz w:val="22"/>
          <w:szCs w:val="22"/>
        </w:rPr>
        <w:t xml:space="preserve">to develop a Project Document. </w:t>
      </w:r>
      <w:r w:rsidRPr="00D2362A">
        <w:rPr>
          <w:rFonts w:ascii="Calibri" w:hAnsi="Calibri"/>
          <w:sz w:val="22"/>
          <w:szCs w:val="22"/>
        </w:rPr>
        <w:t xml:space="preserve">UNDP CO in </w:t>
      </w:r>
      <w:r w:rsidR="00B01055">
        <w:rPr>
          <w:rFonts w:ascii="Calibri" w:hAnsi="Calibri"/>
          <w:sz w:val="22"/>
          <w:szCs w:val="22"/>
        </w:rPr>
        <w:t>Ghana</w:t>
      </w:r>
      <w:r w:rsidRPr="00D2362A">
        <w:rPr>
          <w:rFonts w:ascii="Calibri" w:hAnsi="Calibri"/>
          <w:sz w:val="22"/>
          <w:szCs w:val="22"/>
        </w:rPr>
        <w:t xml:space="preserve"> will act as the lead UNDO CO in both the PPG and the implementation phases of the project. </w:t>
      </w:r>
    </w:p>
    <w:p w14:paraId="5CEBAAB0" w14:textId="77777777" w:rsidR="00AD4C5D" w:rsidRPr="00D2362A" w:rsidRDefault="00AD4C5D" w:rsidP="00440842">
      <w:pPr>
        <w:contextualSpacing/>
        <w:rPr>
          <w:rFonts w:ascii="Calibri" w:hAnsi="Calibri" w:cs="Calibri"/>
          <w:sz w:val="22"/>
          <w:szCs w:val="22"/>
        </w:rPr>
      </w:pPr>
    </w:p>
    <w:p w14:paraId="58000BE3" w14:textId="77777777" w:rsidR="00910842" w:rsidRDefault="00F9095A" w:rsidP="00D2362A">
      <w:pPr>
        <w:contextualSpacing/>
        <w:jc w:val="both"/>
        <w:rPr>
          <w:rFonts w:ascii="Calibri" w:hAnsi="Calibri" w:cs="Calibri"/>
          <w:sz w:val="22"/>
          <w:szCs w:val="22"/>
          <w:lang w:val="en-GB"/>
        </w:rPr>
      </w:pPr>
      <w:r w:rsidRPr="00080A2B">
        <w:rPr>
          <w:rFonts w:ascii="Calibri" w:hAnsi="Calibri" w:cs="Calibri"/>
          <w:sz w:val="22"/>
          <w:szCs w:val="22"/>
          <w:lang w:val="en-GB"/>
        </w:rPr>
        <w:t xml:space="preserve">The preparation of the full-fledged project </w:t>
      </w:r>
      <w:r w:rsidR="00D96BA2" w:rsidRPr="00080A2B">
        <w:rPr>
          <w:rFonts w:ascii="Calibri" w:hAnsi="Calibri" w:cs="Calibri"/>
          <w:sz w:val="22"/>
          <w:szCs w:val="22"/>
          <w:lang w:val="en-GB"/>
        </w:rPr>
        <w:t xml:space="preserve">will be conducted in close consultations with the </w:t>
      </w:r>
      <w:r w:rsidR="0012385F">
        <w:rPr>
          <w:rFonts w:ascii="Calibri" w:hAnsi="Calibri" w:cs="Calibri"/>
          <w:sz w:val="22"/>
          <w:szCs w:val="22"/>
        </w:rPr>
        <w:t>Abidjan Convention</w:t>
      </w:r>
      <w:r w:rsidR="003565D1" w:rsidRPr="003565D1">
        <w:rPr>
          <w:rFonts w:ascii="Calibri" w:hAnsi="Calibri" w:cs="Calibri"/>
          <w:sz w:val="22"/>
          <w:szCs w:val="22"/>
        </w:rPr>
        <w:t xml:space="preserve"> Commission</w:t>
      </w:r>
      <w:r w:rsidR="003565D1">
        <w:rPr>
          <w:rFonts w:ascii="Calibri" w:hAnsi="Calibri" w:cs="Calibri"/>
          <w:sz w:val="22"/>
          <w:szCs w:val="22"/>
          <w:lang w:val="en-GB"/>
        </w:rPr>
        <w:t>, which</w:t>
      </w:r>
      <w:r w:rsidR="00D96BA2" w:rsidRPr="00080A2B">
        <w:rPr>
          <w:rFonts w:ascii="Calibri" w:hAnsi="Calibri" w:cs="Calibri"/>
          <w:sz w:val="22"/>
          <w:szCs w:val="22"/>
          <w:lang w:val="en-GB"/>
        </w:rPr>
        <w:t xml:space="preserve"> </w:t>
      </w:r>
      <w:r w:rsidR="009E7B34" w:rsidRPr="00080A2B">
        <w:rPr>
          <w:rFonts w:ascii="Calibri" w:hAnsi="Calibri" w:cs="Calibri"/>
          <w:sz w:val="22"/>
          <w:szCs w:val="22"/>
          <w:lang w:val="en-GB"/>
        </w:rPr>
        <w:t>will provide technical input into the UNDP Project Document, GEF CEO Endorsement</w:t>
      </w:r>
      <w:r w:rsidR="00903935" w:rsidRPr="00080A2B">
        <w:rPr>
          <w:rFonts w:ascii="Calibri" w:hAnsi="Calibri" w:cs="Calibri"/>
          <w:sz w:val="22"/>
          <w:szCs w:val="22"/>
          <w:lang w:val="en-GB"/>
        </w:rPr>
        <w:t xml:space="preserve"> Document and the Tracking Tool, along with input into the project management arrangements.</w:t>
      </w:r>
      <w:r w:rsidR="003565D1">
        <w:rPr>
          <w:rFonts w:ascii="Calibri" w:hAnsi="Calibri" w:cs="Calibri"/>
          <w:sz w:val="22"/>
          <w:szCs w:val="22"/>
          <w:lang w:val="en-GB"/>
        </w:rPr>
        <w:t xml:space="preserve"> UNDP will also work in close collaboration with the other UN Agencies participating in this project and develop</w:t>
      </w:r>
      <w:r w:rsidR="00375862">
        <w:rPr>
          <w:rFonts w:ascii="Calibri" w:hAnsi="Calibri" w:cs="Calibri"/>
          <w:sz w:val="22"/>
          <w:szCs w:val="22"/>
          <w:lang w:val="en-GB"/>
        </w:rPr>
        <w:t>ing their own components, in order to have a coherent and comprehensive full project proposal for submission to the GEF.</w:t>
      </w:r>
    </w:p>
    <w:p w14:paraId="14D4D72A" w14:textId="77777777" w:rsidR="009D0F60" w:rsidRPr="00080A2B" w:rsidRDefault="009D0F60" w:rsidP="00D2362A">
      <w:pPr>
        <w:jc w:val="both"/>
        <w:rPr>
          <w:rFonts w:ascii="Calibri" w:hAnsi="Calibri" w:cs="Calibri"/>
          <w:sz w:val="22"/>
          <w:szCs w:val="22"/>
          <w:lang w:val="en-GB"/>
        </w:rPr>
      </w:pPr>
    </w:p>
    <w:p w14:paraId="444F159D" w14:textId="77777777" w:rsidR="00B5652A" w:rsidRPr="00964039" w:rsidRDefault="00B5652A" w:rsidP="00964039">
      <w:pPr>
        <w:jc w:val="both"/>
        <w:rPr>
          <w:rFonts w:ascii="Calibri" w:hAnsi="Calibri" w:cs="Calibri"/>
          <w:sz w:val="22"/>
          <w:szCs w:val="22"/>
          <w:lang w:val="en-GB"/>
        </w:rPr>
      </w:pPr>
    </w:p>
    <w:p w14:paraId="28FCFA15" w14:textId="77777777" w:rsidR="009C1BB2" w:rsidRPr="00964039" w:rsidRDefault="009D0F60" w:rsidP="00964039">
      <w:pPr>
        <w:jc w:val="both"/>
        <w:rPr>
          <w:rFonts w:ascii="Calibri" w:hAnsi="Calibri" w:cs="Calibri"/>
          <w:sz w:val="22"/>
          <w:szCs w:val="22"/>
          <w:lang w:val="en-GB"/>
        </w:rPr>
      </w:pPr>
      <w:r w:rsidRPr="00964039">
        <w:rPr>
          <w:rFonts w:ascii="Calibri" w:hAnsi="Calibri" w:cs="Calibri"/>
          <w:sz w:val="22"/>
          <w:szCs w:val="22"/>
          <w:lang w:val="en-GB"/>
        </w:rPr>
        <w:t xml:space="preserve">The </w:t>
      </w:r>
      <w:r w:rsidR="00440842">
        <w:rPr>
          <w:rFonts w:ascii="Calibri" w:hAnsi="Calibri" w:cs="Calibri"/>
          <w:sz w:val="22"/>
          <w:szCs w:val="22"/>
          <w:lang w:val="en-GB"/>
        </w:rPr>
        <w:t>GEF PPG</w:t>
      </w:r>
      <w:r w:rsidR="00440842" w:rsidRPr="00964039">
        <w:rPr>
          <w:rFonts w:ascii="Calibri" w:hAnsi="Calibri" w:cs="Calibri"/>
          <w:sz w:val="22"/>
          <w:szCs w:val="22"/>
          <w:lang w:val="en-GB"/>
        </w:rPr>
        <w:t xml:space="preserve"> </w:t>
      </w:r>
      <w:r w:rsidRPr="00964039">
        <w:rPr>
          <w:rFonts w:ascii="Calibri" w:hAnsi="Calibri" w:cs="Calibri"/>
          <w:sz w:val="22"/>
          <w:szCs w:val="22"/>
          <w:lang w:val="en-GB"/>
        </w:rPr>
        <w:t>team will be composed of the following</w:t>
      </w:r>
      <w:r w:rsidR="009C1BB2">
        <w:rPr>
          <w:rFonts w:ascii="Calibri" w:hAnsi="Calibri" w:cs="Calibri"/>
          <w:sz w:val="22"/>
          <w:szCs w:val="22"/>
          <w:lang w:val="en-GB"/>
        </w:rPr>
        <w:t xml:space="preserve"> </w:t>
      </w:r>
      <w:r w:rsidR="005247E1">
        <w:rPr>
          <w:rFonts w:ascii="Calibri" w:hAnsi="Calibri" w:cs="Calibri"/>
          <w:sz w:val="22"/>
          <w:szCs w:val="22"/>
          <w:lang w:val="en-GB"/>
        </w:rPr>
        <w:t>consultants</w:t>
      </w:r>
      <w:r w:rsidRPr="00964039">
        <w:rPr>
          <w:rFonts w:ascii="Calibri" w:hAnsi="Calibri" w:cs="Calibri"/>
          <w:sz w:val="22"/>
          <w:szCs w:val="22"/>
          <w:lang w:val="en-GB"/>
        </w:rPr>
        <w:t>:</w:t>
      </w:r>
    </w:p>
    <w:p w14:paraId="0C12CD80" w14:textId="77777777" w:rsidR="001270AD" w:rsidRPr="00910842" w:rsidRDefault="001270AD" w:rsidP="00B34EAD">
      <w:pPr>
        <w:numPr>
          <w:ilvl w:val="0"/>
          <w:numId w:val="4"/>
        </w:numPr>
        <w:jc w:val="both"/>
        <w:rPr>
          <w:rFonts w:ascii="Calibri" w:hAnsi="Calibri" w:cs="Calibri"/>
          <w:sz w:val="22"/>
          <w:szCs w:val="22"/>
          <w:lang w:val="en-GB"/>
        </w:rPr>
      </w:pPr>
      <w:r w:rsidRPr="00910842">
        <w:rPr>
          <w:rFonts w:ascii="Calibri" w:hAnsi="Calibri" w:cs="Calibri"/>
          <w:sz w:val="22"/>
          <w:szCs w:val="22"/>
          <w:lang w:val="en-GB"/>
        </w:rPr>
        <w:t xml:space="preserve">International Consultant on </w:t>
      </w:r>
      <w:r w:rsidR="005247E1" w:rsidRPr="00910842">
        <w:rPr>
          <w:rFonts w:ascii="Calibri" w:hAnsi="Calibri" w:cs="Calibri"/>
          <w:sz w:val="22"/>
          <w:szCs w:val="22"/>
          <w:lang w:val="en-GB"/>
        </w:rPr>
        <w:t xml:space="preserve">International Waters Management </w:t>
      </w:r>
      <w:r w:rsidR="00015B8B" w:rsidRPr="00910842">
        <w:rPr>
          <w:rFonts w:ascii="Calibri" w:hAnsi="Calibri" w:cs="Calibri"/>
          <w:sz w:val="22"/>
          <w:szCs w:val="22"/>
          <w:lang w:val="en-GB"/>
        </w:rPr>
        <w:t xml:space="preserve">Project Design - </w:t>
      </w:r>
      <w:r w:rsidRPr="00910842">
        <w:rPr>
          <w:rFonts w:ascii="Calibri" w:hAnsi="Calibri" w:cs="Calibri"/>
          <w:sz w:val="22"/>
          <w:szCs w:val="22"/>
          <w:lang w:val="en-GB"/>
        </w:rPr>
        <w:t>Team Leader</w:t>
      </w:r>
      <w:r w:rsidR="00CB701B" w:rsidRPr="00910842">
        <w:rPr>
          <w:rFonts w:ascii="Calibri" w:hAnsi="Calibri" w:cs="Calibri"/>
          <w:sz w:val="22"/>
          <w:szCs w:val="22"/>
          <w:lang w:val="en-GB"/>
        </w:rPr>
        <w:t>;</w:t>
      </w:r>
    </w:p>
    <w:p w14:paraId="4862611F" w14:textId="77777777" w:rsidR="0012385F" w:rsidRDefault="00E442BD" w:rsidP="00B34EAD">
      <w:pPr>
        <w:numPr>
          <w:ilvl w:val="0"/>
          <w:numId w:val="4"/>
        </w:numPr>
        <w:jc w:val="both"/>
        <w:rPr>
          <w:rFonts w:ascii="Calibri" w:hAnsi="Calibri" w:cs="Calibri"/>
          <w:sz w:val="22"/>
          <w:szCs w:val="22"/>
          <w:lang w:val="en-GB"/>
        </w:rPr>
      </w:pPr>
      <w:r>
        <w:rPr>
          <w:rFonts w:ascii="Calibri" w:hAnsi="Calibri" w:cs="Calibri"/>
          <w:sz w:val="22"/>
          <w:szCs w:val="22"/>
          <w:lang w:val="en-GB"/>
        </w:rPr>
        <w:t>2 n</w:t>
      </w:r>
      <w:r w:rsidR="001270AD" w:rsidRPr="00910842">
        <w:rPr>
          <w:rFonts w:ascii="Calibri" w:hAnsi="Calibri" w:cs="Calibri"/>
          <w:sz w:val="22"/>
          <w:szCs w:val="22"/>
          <w:lang w:val="en-GB"/>
        </w:rPr>
        <w:t>ational Consultant</w:t>
      </w:r>
      <w:r>
        <w:rPr>
          <w:rFonts w:ascii="Calibri" w:hAnsi="Calibri" w:cs="Calibri"/>
          <w:sz w:val="22"/>
          <w:szCs w:val="22"/>
          <w:lang w:val="en-GB"/>
        </w:rPr>
        <w:t>s</w:t>
      </w:r>
      <w:r w:rsidR="001270AD" w:rsidRPr="00910842">
        <w:rPr>
          <w:rFonts w:ascii="Calibri" w:hAnsi="Calibri" w:cs="Calibri"/>
          <w:sz w:val="22"/>
          <w:szCs w:val="22"/>
          <w:lang w:val="en-GB"/>
        </w:rPr>
        <w:t xml:space="preserve"> on </w:t>
      </w:r>
      <w:r>
        <w:rPr>
          <w:rFonts w:ascii="Calibri" w:hAnsi="Calibri" w:cs="Calibri"/>
          <w:sz w:val="22"/>
          <w:szCs w:val="22"/>
          <w:lang w:val="en-GB"/>
        </w:rPr>
        <w:t xml:space="preserve">International Waters Management (1) and </w:t>
      </w:r>
      <w:r w:rsidR="0012385F">
        <w:rPr>
          <w:rFonts w:ascii="Calibri" w:hAnsi="Calibri" w:cs="Calibri"/>
          <w:sz w:val="22"/>
          <w:szCs w:val="22"/>
          <w:lang w:val="en-GB"/>
        </w:rPr>
        <w:t>gender</w:t>
      </w:r>
      <w:r>
        <w:rPr>
          <w:rFonts w:ascii="Calibri" w:hAnsi="Calibri" w:cs="Calibri"/>
          <w:sz w:val="22"/>
          <w:szCs w:val="22"/>
          <w:lang w:val="en-GB"/>
        </w:rPr>
        <w:t xml:space="preserve"> (1)</w:t>
      </w:r>
      <w:r w:rsidR="0012385F">
        <w:rPr>
          <w:rFonts w:ascii="Calibri" w:hAnsi="Calibri" w:cs="Calibri"/>
          <w:sz w:val="22"/>
          <w:szCs w:val="22"/>
          <w:lang w:val="en-GB"/>
        </w:rPr>
        <w:t>;</w:t>
      </w:r>
    </w:p>
    <w:p w14:paraId="0134AFE4" w14:textId="77777777" w:rsidR="001270AD" w:rsidRPr="00910842" w:rsidRDefault="0012385F" w:rsidP="00B34EAD">
      <w:pPr>
        <w:numPr>
          <w:ilvl w:val="0"/>
          <w:numId w:val="4"/>
        </w:numPr>
        <w:jc w:val="both"/>
        <w:rPr>
          <w:rFonts w:ascii="Calibri" w:hAnsi="Calibri" w:cs="Calibri"/>
          <w:sz w:val="22"/>
          <w:szCs w:val="22"/>
          <w:lang w:val="en-GB"/>
        </w:rPr>
      </w:pPr>
      <w:r>
        <w:rPr>
          <w:rFonts w:ascii="Calibri" w:hAnsi="Calibri" w:cs="Calibri"/>
          <w:sz w:val="22"/>
          <w:szCs w:val="22"/>
          <w:lang w:val="en-GB"/>
        </w:rPr>
        <w:t>IRD partners and their network</w:t>
      </w:r>
      <w:r w:rsidR="00375862">
        <w:rPr>
          <w:rFonts w:ascii="Calibri" w:hAnsi="Calibri" w:cs="Calibri"/>
          <w:sz w:val="22"/>
          <w:szCs w:val="22"/>
          <w:lang w:val="en-GB"/>
        </w:rPr>
        <w:t>.</w:t>
      </w:r>
    </w:p>
    <w:p w14:paraId="5D4C7832" w14:textId="77777777" w:rsidR="001270AD" w:rsidRPr="00964039" w:rsidRDefault="001270AD" w:rsidP="00964039">
      <w:pPr>
        <w:jc w:val="both"/>
        <w:rPr>
          <w:rFonts w:ascii="Calibri" w:hAnsi="Calibri" w:cs="Calibri"/>
          <w:sz w:val="22"/>
          <w:szCs w:val="22"/>
          <w:lang w:val="en-GB"/>
        </w:rPr>
      </w:pPr>
    </w:p>
    <w:p w14:paraId="59AC031C" w14:textId="77777777" w:rsidR="001270AD" w:rsidRPr="00964039" w:rsidRDefault="00440842" w:rsidP="00964039">
      <w:pPr>
        <w:jc w:val="both"/>
        <w:rPr>
          <w:rFonts w:ascii="Calibri" w:hAnsi="Calibri" w:cs="Calibri"/>
          <w:sz w:val="22"/>
          <w:szCs w:val="22"/>
          <w:lang w:val="en-GB"/>
        </w:rPr>
      </w:pPr>
      <w:r>
        <w:rPr>
          <w:rFonts w:ascii="Calibri" w:hAnsi="Calibri" w:cs="Calibri"/>
          <w:sz w:val="22"/>
          <w:szCs w:val="22"/>
          <w:lang w:val="en-GB"/>
        </w:rPr>
        <w:t xml:space="preserve">Draft </w:t>
      </w:r>
      <w:r w:rsidR="001270AD" w:rsidRPr="00964039">
        <w:rPr>
          <w:rFonts w:ascii="Calibri" w:hAnsi="Calibri" w:cs="Calibri"/>
          <w:sz w:val="22"/>
          <w:szCs w:val="22"/>
          <w:lang w:val="en-GB"/>
        </w:rPr>
        <w:t>Terms of Reference (TORs) for each te</w:t>
      </w:r>
      <w:r w:rsidR="007773A6" w:rsidRPr="00964039">
        <w:rPr>
          <w:rFonts w:ascii="Calibri" w:hAnsi="Calibri" w:cs="Calibri"/>
          <w:sz w:val="22"/>
          <w:szCs w:val="22"/>
          <w:lang w:val="en-GB"/>
        </w:rPr>
        <w:t>am member is included in Annex 3</w:t>
      </w:r>
      <w:r w:rsidR="001270AD" w:rsidRPr="00964039">
        <w:rPr>
          <w:rFonts w:ascii="Calibri" w:hAnsi="Calibri" w:cs="Calibri"/>
          <w:sz w:val="22"/>
          <w:szCs w:val="22"/>
          <w:lang w:val="en-GB"/>
        </w:rPr>
        <w:t xml:space="preserve"> of this Initiation Plan.</w:t>
      </w:r>
    </w:p>
    <w:p w14:paraId="37003286" w14:textId="77777777" w:rsidR="0091641D" w:rsidRPr="00964039" w:rsidRDefault="0091641D" w:rsidP="00964039">
      <w:pPr>
        <w:pStyle w:val="Heading1"/>
        <w:rPr>
          <w:rFonts w:ascii="Calibri" w:hAnsi="Calibri" w:cs="Calibri"/>
          <w:sz w:val="24"/>
          <w:szCs w:val="20"/>
          <w:lang w:val="en-GB"/>
        </w:rPr>
      </w:pPr>
      <w:bookmarkStart w:id="5" w:name="_Toc494368902"/>
      <w:bookmarkStart w:id="6" w:name="_Toc495924668"/>
      <w:r w:rsidRPr="00964039">
        <w:rPr>
          <w:rFonts w:ascii="Calibri" w:hAnsi="Calibri" w:cs="Calibri"/>
          <w:sz w:val="24"/>
          <w:szCs w:val="20"/>
          <w:lang w:val="en-GB"/>
        </w:rPr>
        <w:t>Stakeholder Engagement, public discourse and other requirements</w:t>
      </w:r>
      <w:bookmarkEnd w:id="5"/>
      <w:bookmarkEnd w:id="6"/>
    </w:p>
    <w:p w14:paraId="1D9F00FE" w14:textId="77777777" w:rsidR="009C1BB2" w:rsidRDefault="009C1BB2" w:rsidP="001270AD">
      <w:pPr>
        <w:jc w:val="both"/>
        <w:rPr>
          <w:rFonts w:ascii="Calibri" w:hAnsi="Calibri" w:cs="Calibri"/>
          <w:sz w:val="22"/>
          <w:szCs w:val="22"/>
          <w:lang w:val="en-GB"/>
        </w:rPr>
      </w:pPr>
    </w:p>
    <w:p w14:paraId="77F5E098" w14:textId="77777777" w:rsidR="001270AD" w:rsidRPr="00964039" w:rsidRDefault="001270AD" w:rsidP="001270AD">
      <w:pPr>
        <w:jc w:val="both"/>
        <w:rPr>
          <w:rFonts w:ascii="Calibri" w:hAnsi="Calibri" w:cs="Calibri"/>
          <w:sz w:val="22"/>
          <w:szCs w:val="22"/>
          <w:lang w:val="en-GB"/>
        </w:rPr>
      </w:pPr>
      <w:r w:rsidRPr="00964039">
        <w:rPr>
          <w:rFonts w:ascii="Calibri" w:hAnsi="Calibri" w:cs="Calibri"/>
          <w:sz w:val="22"/>
          <w:szCs w:val="22"/>
          <w:lang w:val="en-GB"/>
        </w:rPr>
        <w:t>To ensure strong countr</w:t>
      </w:r>
      <w:r w:rsidR="00B0245E">
        <w:rPr>
          <w:rFonts w:ascii="Calibri" w:hAnsi="Calibri" w:cs="Calibri"/>
          <w:sz w:val="22"/>
          <w:szCs w:val="22"/>
          <w:lang w:val="en-GB"/>
        </w:rPr>
        <w:t>ies</w:t>
      </w:r>
      <w:r w:rsidRPr="00964039">
        <w:rPr>
          <w:rFonts w:ascii="Calibri" w:hAnsi="Calibri" w:cs="Calibri"/>
          <w:sz w:val="22"/>
          <w:szCs w:val="22"/>
          <w:lang w:val="en-GB"/>
        </w:rPr>
        <w:t xml:space="preserve"> ownership, and in line with the stakeholder engagement requirements outlined in UNDP’s </w:t>
      </w:r>
      <w:hyperlink r:id="rId18" w:history="1">
        <w:r w:rsidRPr="00964039">
          <w:rPr>
            <w:rStyle w:val="Hyperlink"/>
            <w:rFonts w:ascii="Calibri" w:hAnsi="Calibri" w:cs="Calibri"/>
            <w:sz w:val="22"/>
            <w:szCs w:val="22"/>
          </w:rPr>
          <w:t>Social and Environmental Standards</w:t>
        </w:r>
      </w:hyperlink>
      <w:r w:rsidRPr="00964039">
        <w:rPr>
          <w:rFonts w:ascii="Calibri" w:hAnsi="Calibri" w:cs="Calibri"/>
          <w:sz w:val="22"/>
          <w:szCs w:val="22"/>
          <w:lang w:val="en-GB"/>
        </w:rPr>
        <w:t xml:space="preserve"> (SES), the development of the project will be done in full consultation and close engagement with government, CSO and other relevant stakeholders</w:t>
      </w:r>
      <w:r w:rsidR="00B0245E">
        <w:rPr>
          <w:rFonts w:ascii="Calibri" w:hAnsi="Calibri" w:cs="Calibri"/>
          <w:sz w:val="22"/>
          <w:szCs w:val="22"/>
          <w:lang w:val="en-GB"/>
        </w:rPr>
        <w:t xml:space="preserve"> of </w:t>
      </w:r>
      <w:r w:rsidR="00A711FE">
        <w:rPr>
          <w:rFonts w:ascii="Calibri" w:hAnsi="Calibri" w:cs="Calibri"/>
          <w:sz w:val="22"/>
          <w:szCs w:val="22"/>
          <w:lang w:val="en-GB"/>
        </w:rPr>
        <w:t xml:space="preserve"> the </w:t>
      </w:r>
      <w:r w:rsidR="00375862">
        <w:rPr>
          <w:rFonts w:ascii="Calibri" w:hAnsi="Calibri" w:cs="Calibri"/>
          <w:sz w:val="22"/>
          <w:szCs w:val="22"/>
          <w:lang w:val="en-GB"/>
        </w:rPr>
        <w:t>GCLME riparian</w:t>
      </w:r>
      <w:r w:rsidR="00A711FE">
        <w:rPr>
          <w:rFonts w:ascii="Calibri" w:hAnsi="Calibri" w:cs="Calibri"/>
          <w:sz w:val="22"/>
          <w:szCs w:val="22"/>
          <w:lang w:val="en-GB"/>
        </w:rPr>
        <w:t xml:space="preserve"> countries</w:t>
      </w:r>
      <w:r w:rsidRPr="00964039">
        <w:rPr>
          <w:rFonts w:ascii="Calibri" w:hAnsi="Calibri" w:cs="Calibri"/>
          <w:sz w:val="22"/>
          <w:szCs w:val="22"/>
          <w:lang w:val="en-GB"/>
        </w:rPr>
        <w:t xml:space="preserve"> – in particular those who will benefit from and be directly involved in the implementation of the project (i.e. direct project beneficiaries). A list of these stakeholders will be prepared and included in Annex to the project document. </w:t>
      </w:r>
    </w:p>
    <w:p w14:paraId="2EB61CA2" w14:textId="77777777" w:rsidR="001270AD" w:rsidRPr="00964039" w:rsidRDefault="001270AD" w:rsidP="001270AD">
      <w:pPr>
        <w:jc w:val="both"/>
        <w:rPr>
          <w:rFonts w:ascii="Calibri" w:hAnsi="Calibri" w:cs="Calibri"/>
          <w:sz w:val="22"/>
          <w:szCs w:val="22"/>
          <w:lang w:val="en-GB"/>
        </w:rPr>
      </w:pPr>
    </w:p>
    <w:p w14:paraId="1B753E9B" w14:textId="77777777" w:rsidR="001270AD" w:rsidRDefault="001270AD" w:rsidP="001270AD">
      <w:pPr>
        <w:jc w:val="both"/>
        <w:rPr>
          <w:rFonts w:ascii="Calibri" w:hAnsi="Calibri" w:cs="Calibri"/>
          <w:sz w:val="22"/>
          <w:szCs w:val="22"/>
          <w:lang w:val="en-GB"/>
        </w:rPr>
      </w:pPr>
      <w:r w:rsidRPr="00964039">
        <w:rPr>
          <w:rFonts w:ascii="Calibri" w:hAnsi="Calibri" w:cs="Calibri"/>
          <w:sz w:val="22"/>
          <w:szCs w:val="22"/>
          <w:lang w:val="en-GB"/>
        </w:rPr>
        <w:t xml:space="preserve">If the Social and Environment Screening Procedure (SESP) included in Annex to the project document, has an overall safeguard risk rating of </w:t>
      </w:r>
      <w:r w:rsidRPr="00964039">
        <w:rPr>
          <w:rFonts w:ascii="Calibri" w:hAnsi="Calibri" w:cs="Calibri"/>
          <w:sz w:val="22"/>
          <w:szCs w:val="22"/>
          <w:u w:val="single"/>
          <w:lang w:val="en-GB"/>
        </w:rPr>
        <w:t>moderate</w:t>
      </w:r>
      <w:r w:rsidRPr="00964039">
        <w:rPr>
          <w:rFonts w:ascii="Calibri" w:hAnsi="Calibri" w:cs="Calibri"/>
          <w:sz w:val="22"/>
          <w:szCs w:val="22"/>
          <w:lang w:val="en-GB"/>
        </w:rPr>
        <w:t xml:space="preserve"> or </w:t>
      </w:r>
      <w:r w:rsidRPr="00964039">
        <w:rPr>
          <w:rFonts w:ascii="Calibri" w:hAnsi="Calibri" w:cs="Calibri"/>
          <w:sz w:val="22"/>
          <w:szCs w:val="22"/>
          <w:u w:val="single"/>
          <w:lang w:val="en-GB"/>
        </w:rPr>
        <w:t>high</w:t>
      </w:r>
      <w:r w:rsidRPr="00964039">
        <w:rPr>
          <w:rFonts w:ascii="Calibri" w:hAnsi="Calibri" w:cs="Calibri"/>
          <w:sz w:val="22"/>
          <w:szCs w:val="22"/>
          <w:lang w:val="en-GB"/>
        </w:rPr>
        <w:t>, the following disclosure requirements apply:</w:t>
      </w:r>
    </w:p>
    <w:p w14:paraId="7BEF8C48" w14:textId="77777777" w:rsidR="00D315D6" w:rsidRPr="00964039" w:rsidRDefault="00D315D6" w:rsidP="001270AD">
      <w:pPr>
        <w:jc w:val="both"/>
        <w:rPr>
          <w:rFonts w:ascii="Calibri" w:hAnsi="Calibri" w:cs="Calibri"/>
          <w:sz w:val="22"/>
          <w:szCs w:val="22"/>
          <w:lang w:val="en-GB"/>
        </w:rPr>
      </w:pPr>
    </w:p>
    <w:p w14:paraId="2FE5AD67" w14:textId="77777777" w:rsidR="001270AD" w:rsidRPr="00964039" w:rsidRDefault="001270AD" w:rsidP="00B34EAD">
      <w:pPr>
        <w:numPr>
          <w:ilvl w:val="0"/>
          <w:numId w:val="5"/>
        </w:numPr>
        <w:ind w:left="360"/>
        <w:jc w:val="both"/>
        <w:rPr>
          <w:rFonts w:ascii="Calibri" w:hAnsi="Calibri" w:cs="Calibri"/>
          <w:sz w:val="22"/>
          <w:szCs w:val="22"/>
          <w:lang w:val="en-GB"/>
        </w:rPr>
      </w:pPr>
      <w:r w:rsidRPr="00964039">
        <w:rPr>
          <w:rFonts w:ascii="Calibri" w:hAnsi="Calibri" w:cs="Calibri"/>
          <w:sz w:val="22"/>
          <w:szCs w:val="22"/>
          <w:lang w:val="en-GB"/>
        </w:rPr>
        <w:t>A final validation workshop report will be prepared summarizing the outcomes of the validation workshop and other consultations undertaken during the PPG phase. This report must demonstrate strong countr</w:t>
      </w:r>
      <w:r w:rsidR="00A70762">
        <w:rPr>
          <w:rFonts w:ascii="Calibri" w:hAnsi="Calibri" w:cs="Calibri"/>
          <w:sz w:val="22"/>
          <w:szCs w:val="22"/>
          <w:lang w:val="en-GB"/>
        </w:rPr>
        <w:t xml:space="preserve">ies </w:t>
      </w:r>
      <w:r w:rsidRPr="00964039">
        <w:rPr>
          <w:rFonts w:ascii="Calibri" w:hAnsi="Calibri" w:cs="Calibri"/>
          <w:sz w:val="22"/>
          <w:szCs w:val="22"/>
          <w:lang w:val="en-GB"/>
        </w:rPr>
        <w:t xml:space="preserve">ownership and will become a key reference document should an environmental and social safeguard complaint/grievance be filed during project implementation. </w:t>
      </w:r>
    </w:p>
    <w:p w14:paraId="193A1D04" w14:textId="77777777" w:rsidR="00DB6EB9" w:rsidRDefault="001270AD" w:rsidP="00B34EAD">
      <w:pPr>
        <w:numPr>
          <w:ilvl w:val="0"/>
          <w:numId w:val="5"/>
        </w:numPr>
        <w:ind w:left="360"/>
        <w:jc w:val="both"/>
        <w:rPr>
          <w:rFonts w:ascii="Calibri" w:hAnsi="Calibri" w:cs="Calibri"/>
          <w:sz w:val="22"/>
          <w:szCs w:val="22"/>
          <w:lang w:val="en-GB"/>
        </w:rPr>
      </w:pPr>
      <w:r w:rsidRPr="00964039">
        <w:rPr>
          <w:rFonts w:ascii="Calibri" w:hAnsi="Calibri" w:cs="Calibri"/>
          <w:sz w:val="22"/>
          <w:szCs w:val="22"/>
          <w:lang w:val="en-GB"/>
        </w:rPr>
        <w:t xml:space="preserve">Before CEO endorsement (if appropriate given the GEF cancellation policy) or at the latest by the LPAC meeting, the UNDP-GEF project document, SESP and related management plans, and other relevant information/documents (e.g. ProDoc annexes) will be made available to the public on the UNDP website or </w:t>
      </w:r>
      <w:hyperlink r:id="rId19" w:anchor="2017" w:history="1">
        <w:r w:rsidRPr="00964039">
          <w:rPr>
            <w:rStyle w:val="Hyperlink"/>
            <w:rFonts w:ascii="Calibri" w:hAnsi="Calibri" w:cs="Calibri"/>
            <w:sz w:val="22"/>
            <w:szCs w:val="22"/>
          </w:rPr>
          <w:t>open.undp.org</w:t>
        </w:r>
      </w:hyperlink>
      <w:r w:rsidRPr="00964039">
        <w:rPr>
          <w:rFonts w:ascii="Calibri" w:hAnsi="Calibri" w:cs="Calibri"/>
          <w:sz w:val="22"/>
          <w:szCs w:val="22"/>
          <w:lang w:val="en-GB"/>
        </w:rPr>
        <w:t xml:space="preserve">.  It is recommended to make these documents available for 30 days in </w:t>
      </w:r>
      <w:r w:rsidRPr="00964039">
        <w:rPr>
          <w:rFonts w:ascii="Calibri" w:hAnsi="Calibri" w:cs="Calibri"/>
          <w:sz w:val="22"/>
          <w:szCs w:val="22"/>
          <w:lang w:val="en-GB"/>
        </w:rPr>
        <w:lastRenderedPageBreak/>
        <w:t>advance of the LPAC meeting for moderate risk projects, and 120 days in advance for high risk projects.</w:t>
      </w:r>
    </w:p>
    <w:p w14:paraId="6577D8B3" w14:textId="77777777" w:rsidR="00375862" w:rsidRPr="00964039" w:rsidRDefault="00375862" w:rsidP="00375862">
      <w:pPr>
        <w:ind w:left="360"/>
        <w:jc w:val="both"/>
        <w:rPr>
          <w:rFonts w:ascii="Calibri" w:hAnsi="Calibri" w:cs="Calibri"/>
          <w:sz w:val="22"/>
          <w:szCs w:val="22"/>
          <w:lang w:val="en-GB"/>
        </w:rPr>
      </w:pPr>
    </w:p>
    <w:p w14:paraId="41C13859" w14:textId="77777777" w:rsidR="00DB1558" w:rsidRPr="00964039" w:rsidRDefault="0091641D" w:rsidP="00964039">
      <w:pPr>
        <w:pStyle w:val="Heading1"/>
        <w:rPr>
          <w:rFonts w:ascii="Calibri" w:hAnsi="Calibri" w:cs="Calibri"/>
          <w:sz w:val="24"/>
          <w:szCs w:val="20"/>
          <w:lang w:val="en-GB"/>
        </w:rPr>
      </w:pPr>
      <w:bookmarkStart w:id="7" w:name="_Toc494368903"/>
      <w:bookmarkStart w:id="8" w:name="_Toc495924669"/>
      <w:r w:rsidRPr="00964039">
        <w:rPr>
          <w:rFonts w:ascii="Calibri" w:hAnsi="Calibri" w:cs="Calibri"/>
          <w:sz w:val="24"/>
          <w:szCs w:val="20"/>
          <w:lang w:val="en-GB"/>
        </w:rPr>
        <w:t>GEF PPG Activities</w:t>
      </w:r>
      <w:bookmarkEnd w:id="7"/>
      <w:bookmarkEnd w:id="8"/>
    </w:p>
    <w:p w14:paraId="2C9B88B2" w14:textId="77777777" w:rsidR="00F13658" w:rsidRPr="00610F3F" w:rsidRDefault="00F13658" w:rsidP="00964039">
      <w:pPr>
        <w:pStyle w:val="Heading2"/>
        <w:rPr>
          <w:rFonts w:ascii="Calibri" w:hAnsi="Calibri" w:cs="Calibri"/>
          <w:i w:val="0"/>
          <w:color w:val="0D0D0D"/>
          <w:sz w:val="22"/>
          <w:szCs w:val="22"/>
          <w:u w:val="single"/>
          <w:lang w:val="en-GB"/>
        </w:rPr>
      </w:pPr>
      <w:bookmarkStart w:id="9" w:name="_Toc494368904"/>
      <w:bookmarkStart w:id="10" w:name="_Toc495924670"/>
      <w:r w:rsidRPr="00610F3F">
        <w:rPr>
          <w:rFonts w:ascii="Calibri" w:hAnsi="Calibri" w:cs="Calibri"/>
          <w:i w:val="0"/>
          <w:color w:val="0D0D0D"/>
          <w:sz w:val="22"/>
          <w:szCs w:val="22"/>
          <w:u w:val="single"/>
          <w:lang w:val="en-GB"/>
        </w:rPr>
        <w:t xml:space="preserve">Component A:  </w:t>
      </w:r>
      <w:r w:rsidR="0091641D" w:rsidRPr="00610F3F">
        <w:rPr>
          <w:rFonts w:ascii="Calibri" w:hAnsi="Calibri" w:cs="Calibri"/>
          <w:i w:val="0"/>
          <w:color w:val="0D0D0D"/>
          <w:sz w:val="22"/>
          <w:szCs w:val="22"/>
          <w:u w:val="single"/>
          <w:lang w:val="en-GB"/>
        </w:rPr>
        <w:t>Preparatory Technical Studies &amp; R</w:t>
      </w:r>
      <w:r w:rsidRPr="00610F3F">
        <w:rPr>
          <w:rFonts w:ascii="Calibri" w:hAnsi="Calibri" w:cs="Calibri"/>
          <w:i w:val="0"/>
          <w:color w:val="0D0D0D"/>
          <w:sz w:val="22"/>
          <w:szCs w:val="22"/>
          <w:u w:val="single"/>
          <w:lang w:val="en-GB"/>
        </w:rPr>
        <w:t>eview</w:t>
      </w:r>
      <w:r w:rsidR="0091641D" w:rsidRPr="00610F3F">
        <w:rPr>
          <w:rFonts w:ascii="Calibri" w:hAnsi="Calibri" w:cs="Calibri"/>
          <w:i w:val="0"/>
          <w:color w:val="0D0D0D"/>
          <w:sz w:val="22"/>
          <w:szCs w:val="22"/>
          <w:u w:val="single"/>
          <w:lang w:val="en-GB"/>
        </w:rPr>
        <w:t>s</w:t>
      </w:r>
      <w:bookmarkEnd w:id="9"/>
      <w:bookmarkEnd w:id="10"/>
    </w:p>
    <w:p w14:paraId="65D7F0C0" w14:textId="77777777" w:rsidR="005F158E" w:rsidRPr="00964039" w:rsidRDefault="005F158E" w:rsidP="00964039">
      <w:pPr>
        <w:jc w:val="both"/>
        <w:rPr>
          <w:rFonts w:ascii="Calibri" w:hAnsi="Calibri" w:cs="Calibri"/>
          <w:sz w:val="22"/>
          <w:szCs w:val="22"/>
          <w:lang w:val="en-GB"/>
        </w:rPr>
      </w:pPr>
    </w:p>
    <w:p w14:paraId="283BD8A8" w14:textId="77777777" w:rsidR="001270AD" w:rsidRPr="00964039" w:rsidRDefault="001270AD" w:rsidP="00964039">
      <w:pPr>
        <w:contextualSpacing/>
        <w:jc w:val="both"/>
        <w:rPr>
          <w:rFonts w:ascii="Calibri" w:hAnsi="Calibri" w:cs="Calibri"/>
          <w:sz w:val="22"/>
          <w:szCs w:val="22"/>
          <w:lang w:val="en-GB"/>
        </w:rPr>
      </w:pPr>
      <w:r w:rsidRPr="00964039">
        <w:rPr>
          <w:rFonts w:ascii="Calibri" w:hAnsi="Calibri" w:cs="Calibri"/>
          <w:sz w:val="22"/>
          <w:szCs w:val="22"/>
          <w:lang w:val="en-GB"/>
        </w:rPr>
        <w:t>The following technical studies and reviews will be conducted, building on the PIF and the comments received to the PIF (e.g. from GEF Council and STAP).</w:t>
      </w:r>
    </w:p>
    <w:p w14:paraId="1AF375E2" w14:textId="77777777" w:rsidR="001270AD" w:rsidRPr="00964039" w:rsidRDefault="001270AD" w:rsidP="00964039">
      <w:pPr>
        <w:jc w:val="both"/>
        <w:rPr>
          <w:rFonts w:ascii="Calibri" w:hAnsi="Calibri" w:cs="Calibri"/>
          <w:sz w:val="22"/>
          <w:szCs w:val="22"/>
          <w:lang w:val="en-GB"/>
        </w:rPr>
      </w:pPr>
    </w:p>
    <w:p w14:paraId="08FE1235" w14:textId="77777777" w:rsidR="001270AD" w:rsidRDefault="001270AD" w:rsidP="00B34EAD">
      <w:pPr>
        <w:numPr>
          <w:ilvl w:val="0"/>
          <w:numId w:val="9"/>
        </w:numPr>
        <w:ind w:left="360"/>
        <w:rPr>
          <w:rFonts w:ascii="Calibri" w:hAnsi="Calibri" w:cs="Calibri"/>
          <w:b/>
          <w:color w:val="0D0D0D"/>
          <w:sz w:val="22"/>
          <w:szCs w:val="22"/>
          <w:lang w:val="en-GB"/>
        </w:rPr>
      </w:pPr>
      <w:r w:rsidRPr="00964039">
        <w:rPr>
          <w:rFonts w:ascii="Calibri" w:hAnsi="Calibri" w:cs="Calibri"/>
          <w:b/>
          <w:color w:val="0D0D0D"/>
          <w:sz w:val="22"/>
          <w:szCs w:val="22"/>
          <w:lang w:val="en-GB"/>
        </w:rPr>
        <w:t>Desktop and field-based studies and data collection</w:t>
      </w:r>
    </w:p>
    <w:p w14:paraId="160D2A16" w14:textId="77777777" w:rsidR="00944B41" w:rsidRPr="00964039" w:rsidRDefault="00944B41" w:rsidP="00944B41">
      <w:pPr>
        <w:ind w:left="720"/>
        <w:rPr>
          <w:rFonts w:ascii="Calibri" w:hAnsi="Calibri" w:cs="Calibri"/>
          <w:b/>
          <w:color w:val="0D0D0D"/>
          <w:sz w:val="22"/>
          <w:szCs w:val="22"/>
          <w:lang w:val="en-GB"/>
        </w:rPr>
      </w:pPr>
    </w:p>
    <w:p w14:paraId="121455A0" w14:textId="77777777" w:rsidR="001270AD" w:rsidRDefault="001270AD" w:rsidP="00964039">
      <w:pPr>
        <w:contextualSpacing/>
        <w:jc w:val="both"/>
        <w:rPr>
          <w:rFonts w:ascii="Calibri" w:hAnsi="Calibri" w:cs="Calibri"/>
          <w:sz w:val="22"/>
          <w:szCs w:val="22"/>
          <w:lang w:val="en-GB"/>
        </w:rPr>
      </w:pPr>
      <w:r w:rsidRPr="00964039">
        <w:rPr>
          <w:rFonts w:ascii="Calibri" w:hAnsi="Calibri" w:cs="Calibri"/>
          <w:sz w:val="22"/>
          <w:szCs w:val="22"/>
          <w:lang w:val="en-GB"/>
        </w:rPr>
        <w:t>This research should produce the background information required to prepare the ProDoc and CEO Endorsement Request, including but not limited to:</w:t>
      </w:r>
    </w:p>
    <w:p w14:paraId="3125A77A" w14:textId="77777777" w:rsidR="009C1BB2" w:rsidRPr="00964039" w:rsidRDefault="009C1BB2" w:rsidP="00964039">
      <w:pPr>
        <w:contextualSpacing/>
        <w:jc w:val="both"/>
        <w:rPr>
          <w:rFonts w:ascii="Calibri" w:hAnsi="Calibri" w:cs="Calibri"/>
          <w:sz w:val="22"/>
          <w:szCs w:val="22"/>
          <w:lang w:val="en-GB"/>
        </w:rPr>
      </w:pPr>
    </w:p>
    <w:p w14:paraId="0C96D0AF" w14:textId="77777777" w:rsidR="001270AD" w:rsidRPr="00964039" w:rsidRDefault="001270AD" w:rsidP="00B34EAD">
      <w:pPr>
        <w:numPr>
          <w:ilvl w:val="0"/>
          <w:numId w:val="6"/>
        </w:numPr>
        <w:contextualSpacing/>
        <w:jc w:val="both"/>
        <w:rPr>
          <w:rFonts w:ascii="Calibri" w:hAnsi="Calibri" w:cs="Calibri"/>
          <w:sz w:val="22"/>
          <w:szCs w:val="22"/>
          <w:lang w:val="en-GB"/>
        </w:rPr>
      </w:pPr>
      <w:r w:rsidRPr="00964039">
        <w:rPr>
          <w:rFonts w:ascii="Calibri" w:hAnsi="Calibri" w:cs="Calibri"/>
          <w:sz w:val="22"/>
          <w:szCs w:val="22"/>
          <w:lang w:val="en-GB"/>
        </w:rPr>
        <w:t>Development challenge and strategy (including threats, problems and barrier assessment);</w:t>
      </w:r>
    </w:p>
    <w:p w14:paraId="10D0897E" w14:textId="77777777" w:rsidR="001270AD" w:rsidRPr="00964039" w:rsidRDefault="001270AD" w:rsidP="00B34EAD">
      <w:pPr>
        <w:numPr>
          <w:ilvl w:val="0"/>
          <w:numId w:val="6"/>
        </w:numPr>
        <w:contextualSpacing/>
        <w:jc w:val="both"/>
        <w:rPr>
          <w:rFonts w:ascii="Calibri" w:hAnsi="Calibri" w:cs="Calibri"/>
          <w:sz w:val="22"/>
          <w:szCs w:val="22"/>
          <w:lang w:val="en-GB"/>
        </w:rPr>
      </w:pPr>
      <w:r w:rsidRPr="00964039">
        <w:rPr>
          <w:rFonts w:ascii="Calibri" w:hAnsi="Calibri" w:cs="Calibri"/>
          <w:sz w:val="22"/>
          <w:szCs w:val="22"/>
          <w:lang w:val="en-GB"/>
        </w:rPr>
        <w:t xml:space="preserve">Review of national policy and legislative frameworks; </w:t>
      </w:r>
    </w:p>
    <w:p w14:paraId="2B3757EE" w14:textId="77777777" w:rsidR="001270AD" w:rsidRPr="00964039" w:rsidRDefault="001270AD" w:rsidP="00B34EAD">
      <w:pPr>
        <w:numPr>
          <w:ilvl w:val="0"/>
          <w:numId w:val="6"/>
        </w:numPr>
        <w:contextualSpacing/>
        <w:jc w:val="both"/>
        <w:rPr>
          <w:rFonts w:ascii="Calibri" w:hAnsi="Calibri" w:cs="Calibri"/>
          <w:sz w:val="22"/>
          <w:szCs w:val="22"/>
          <w:lang w:val="en-GB"/>
        </w:rPr>
      </w:pPr>
      <w:r w:rsidRPr="00964039">
        <w:rPr>
          <w:rFonts w:ascii="Calibri" w:hAnsi="Calibri" w:cs="Calibri"/>
          <w:sz w:val="22"/>
          <w:szCs w:val="22"/>
          <w:lang w:val="en-GB"/>
        </w:rPr>
        <w:t xml:space="preserve">Problem and solution trees developed in consultation with project stakeholders, for a robust Theory of Change (to be prepared in </w:t>
      </w:r>
      <w:r w:rsidRPr="00964039">
        <w:rPr>
          <w:rFonts w:ascii="Calibri" w:hAnsi="Calibri" w:cs="Calibri"/>
          <w:b/>
          <w:sz w:val="22"/>
          <w:szCs w:val="22"/>
          <w:lang w:val="en-GB"/>
        </w:rPr>
        <w:t>Component B</w:t>
      </w:r>
      <w:r w:rsidRPr="00964039">
        <w:rPr>
          <w:rFonts w:ascii="Calibri" w:hAnsi="Calibri" w:cs="Calibri"/>
          <w:sz w:val="22"/>
          <w:szCs w:val="22"/>
          <w:lang w:val="en-GB"/>
        </w:rPr>
        <w:t>, below);</w:t>
      </w:r>
    </w:p>
    <w:p w14:paraId="0534FEEF" w14:textId="77777777" w:rsidR="001270AD" w:rsidRPr="00964039" w:rsidRDefault="001270AD" w:rsidP="00B34EAD">
      <w:pPr>
        <w:numPr>
          <w:ilvl w:val="0"/>
          <w:numId w:val="6"/>
        </w:numPr>
        <w:contextualSpacing/>
        <w:jc w:val="both"/>
        <w:rPr>
          <w:rFonts w:ascii="Calibri" w:hAnsi="Calibri" w:cs="Calibri"/>
          <w:sz w:val="22"/>
          <w:szCs w:val="22"/>
          <w:lang w:val="en-GB"/>
        </w:rPr>
      </w:pPr>
      <w:r w:rsidRPr="00964039">
        <w:rPr>
          <w:rFonts w:ascii="Calibri" w:hAnsi="Calibri" w:cs="Calibri"/>
          <w:sz w:val="22"/>
          <w:szCs w:val="22"/>
          <w:lang w:val="en-GB"/>
        </w:rPr>
        <w:t xml:space="preserve">Review of relevant past and ongoing projects </w:t>
      </w:r>
      <w:r w:rsidR="009D285D">
        <w:rPr>
          <w:rFonts w:ascii="Calibri" w:hAnsi="Calibri" w:cs="Calibri"/>
          <w:sz w:val="22"/>
          <w:szCs w:val="22"/>
          <w:lang w:val="en-GB"/>
        </w:rPr>
        <w:t xml:space="preserve">in the field of interest </w:t>
      </w:r>
      <w:r w:rsidRPr="00964039">
        <w:rPr>
          <w:rFonts w:ascii="Calibri" w:hAnsi="Calibri" w:cs="Calibri"/>
          <w:sz w:val="22"/>
          <w:szCs w:val="22"/>
          <w:lang w:val="en-GB"/>
        </w:rPr>
        <w:t>for lessons; and</w:t>
      </w:r>
    </w:p>
    <w:p w14:paraId="5D24D683" w14:textId="77777777" w:rsidR="001270AD" w:rsidRPr="00964039" w:rsidRDefault="001270AD" w:rsidP="00B34EAD">
      <w:pPr>
        <w:numPr>
          <w:ilvl w:val="0"/>
          <w:numId w:val="6"/>
        </w:numPr>
        <w:contextualSpacing/>
        <w:jc w:val="both"/>
        <w:rPr>
          <w:rFonts w:ascii="Calibri" w:hAnsi="Calibri" w:cs="Calibri"/>
          <w:sz w:val="22"/>
          <w:szCs w:val="22"/>
          <w:lang w:val="en-GB"/>
        </w:rPr>
      </w:pPr>
      <w:r w:rsidRPr="00964039">
        <w:rPr>
          <w:rFonts w:ascii="Calibri" w:hAnsi="Calibri" w:cs="Calibri"/>
          <w:sz w:val="22"/>
          <w:szCs w:val="22"/>
          <w:lang w:val="en-GB"/>
        </w:rPr>
        <w:t>Any other analyses required to address all comments on the PIF received from GEF Secretariat, GEF Council members and STAP.</w:t>
      </w:r>
    </w:p>
    <w:p w14:paraId="69464890" w14:textId="77777777" w:rsidR="009C1BB2" w:rsidRDefault="009C1BB2" w:rsidP="00964039">
      <w:pPr>
        <w:contextualSpacing/>
        <w:jc w:val="both"/>
        <w:rPr>
          <w:rFonts w:ascii="Calibri" w:hAnsi="Calibri" w:cs="Calibri"/>
          <w:sz w:val="22"/>
          <w:szCs w:val="22"/>
          <w:lang w:val="en-GB"/>
        </w:rPr>
      </w:pPr>
    </w:p>
    <w:p w14:paraId="485AA882" w14:textId="50D39676" w:rsidR="001270AD" w:rsidRPr="00964039" w:rsidRDefault="00A63A91" w:rsidP="00964039">
      <w:pPr>
        <w:contextualSpacing/>
        <w:jc w:val="both"/>
        <w:rPr>
          <w:rFonts w:ascii="Calibri" w:hAnsi="Calibri" w:cs="Calibri"/>
          <w:sz w:val="22"/>
          <w:szCs w:val="22"/>
          <w:lang w:val="en-GB"/>
        </w:rPr>
      </w:pPr>
      <w:r w:rsidRPr="00964039">
        <w:rPr>
          <w:rFonts w:ascii="Calibri" w:hAnsi="Calibri" w:cs="Calibri"/>
          <w:sz w:val="22"/>
          <w:szCs w:val="22"/>
          <w:lang w:val="en-GB"/>
        </w:rPr>
        <w:t xml:space="preserve">This activity will involve data collection and review on the national legislative controls and strategic planning in the area of </w:t>
      </w:r>
      <w:r w:rsidR="00EE721F">
        <w:rPr>
          <w:rFonts w:ascii="Calibri" w:hAnsi="Calibri" w:cs="Calibri"/>
          <w:sz w:val="22"/>
          <w:szCs w:val="22"/>
          <w:lang w:val="en-GB"/>
        </w:rPr>
        <w:t xml:space="preserve">ocean and coastal </w:t>
      </w:r>
      <w:r w:rsidR="0068563E">
        <w:rPr>
          <w:rFonts w:ascii="Calibri" w:hAnsi="Calibri" w:cs="Calibri"/>
          <w:sz w:val="22"/>
          <w:szCs w:val="22"/>
          <w:lang w:val="en-GB"/>
        </w:rPr>
        <w:t xml:space="preserve">waters </w:t>
      </w:r>
      <w:r w:rsidRPr="00964039">
        <w:rPr>
          <w:rFonts w:ascii="Calibri" w:hAnsi="Calibri" w:cs="Calibri"/>
          <w:sz w:val="22"/>
          <w:szCs w:val="22"/>
          <w:lang w:val="en-GB"/>
        </w:rPr>
        <w:t xml:space="preserve">in general. Further it will be looking at the recent and current actions being taken in the </w:t>
      </w:r>
      <w:r w:rsidR="00340883" w:rsidRPr="00964039">
        <w:rPr>
          <w:rFonts w:ascii="Calibri" w:hAnsi="Calibri" w:cs="Calibri"/>
          <w:sz w:val="22"/>
          <w:szCs w:val="22"/>
          <w:lang w:val="en-GB"/>
        </w:rPr>
        <w:t>countr</w:t>
      </w:r>
      <w:r w:rsidR="00340883">
        <w:rPr>
          <w:rFonts w:ascii="Calibri" w:hAnsi="Calibri" w:cs="Calibri"/>
          <w:sz w:val="22"/>
          <w:szCs w:val="22"/>
          <w:lang w:val="en-GB"/>
        </w:rPr>
        <w:t>ies</w:t>
      </w:r>
      <w:r w:rsidR="00340883" w:rsidRPr="00964039">
        <w:rPr>
          <w:rFonts w:ascii="Calibri" w:hAnsi="Calibri" w:cs="Calibri"/>
          <w:sz w:val="22"/>
          <w:szCs w:val="22"/>
          <w:lang w:val="en-GB"/>
        </w:rPr>
        <w:t xml:space="preserve"> </w:t>
      </w:r>
      <w:r w:rsidR="00340883">
        <w:rPr>
          <w:rFonts w:ascii="Calibri" w:hAnsi="Calibri" w:cs="Calibri"/>
          <w:sz w:val="22"/>
          <w:szCs w:val="22"/>
          <w:lang w:val="en-GB"/>
        </w:rPr>
        <w:t xml:space="preserve">with respect to </w:t>
      </w:r>
      <w:r w:rsidR="00EE721F">
        <w:rPr>
          <w:rFonts w:ascii="Calibri" w:hAnsi="Calibri" w:cs="Calibri"/>
          <w:sz w:val="22"/>
          <w:szCs w:val="22"/>
          <w:lang w:val="en-GB"/>
        </w:rPr>
        <w:t>ocean and coastal</w:t>
      </w:r>
      <w:r w:rsidR="00C62617">
        <w:rPr>
          <w:rFonts w:ascii="Calibri" w:hAnsi="Calibri" w:cs="Calibri"/>
          <w:sz w:val="22"/>
          <w:szCs w:val="22"/>
          <w:lang w:val="en-GB"/>
        </w:rPr>
        <w:t xml:space="preserve"> </w:t>
      </w:r>
      <w:r w:rsidR="00340883">
        <w:rPr>
          <w:rFonts w:ascii="Calibri" w:hAnsi="Calibri" w:cs="Calibri"/>
          <w:sz w:val="22"/>
          <w:szCs w:val="22"/>
          <w:lang w:val="en-GB"/>
        </w:rPr>
        <w:t xml:space="preserve">waters management </w:t>
      </w:r>
      <w:r w:rsidR="00A4719F">
        <w:rPr>
          <w:rFonts w:ascii="Calibri" w:hAnsi="Calibri" w:cs="Calibri"/>
          <w:sz w:val="22"/>
          <w:szCs w:val="22"/>
          <w:lang w:val="en-GB"/>
        </w:rPr>
        <w:t xml:space="preserve">(including </w:t>
      </w:r>
      <w:r w:rsidRPr="00964039">
        <w:rPr>
          <w:rFonts w:ascii="Calibri" w:hAnsi="Calibri" w:cs="Calibri"/>
          <w:sz w:val="22"/>
          <w:szCs w:val="22"/>
          <w:lang w:val="en-GB"/>
        </w:rPr>
        <w:t>monitoring and evaluation measures</w:t>
      </w:r>
      <w:r w:rsidR="00A4719F">
        <w:rPr>
          <w:rFonts w:ascii="Calibri" w:hAnsi="Calibri" w:cs="Calibri"/>
          <w:sz w:val="22"/>
          <w:szCs w:val="22"/>
          <w:lang w:val="en-GB"/>
        </w:rPr>
        <w:t>)</w:t>
      </w:r>
      <w:r w:rsidRPr="00964039">
        <w:rPr>
          <w:rFonts w:ascii="Calibri" w:hAnsi="Calibri" w:cs="Calibri"/>
          <w:sz w:val="22"/>
          <w:szCs w:val="22"/>
          <w:lang w:val="en-GB"/>
        </w:rPr>
        <w:t xml:space="preserve"> to enable the precise design of the future GEF project.</w:t>
      </w:r>
      <w:r w:rsidR="00944B41">
        <w:rPr>
          <w:rFonts w:ascii="Calibri" w:hAnsi="Calibri" w:cs="Calibri"/>
          <w:sz w:val="22"/>
          <w:szCs w:val="22"/>
          <w:lang w:val="en-GB"/>
        </w:rPr>
        <w:t xml:space="preserve"> The desk top and field based studies and data collection will be </w:t>
      </w:r>
      <w:r w:rsidR="009C1BB2">
        <w:rPr>
          <w:rFonts w:ascii="Calibri" w:hAnsi="Calibri" w:cs="Calibri"/>
          <w:sz w:val="22"/>
          <w:szCs w:val="22"/>
          <w:lang w:val="en-GB"/>
        </w:rPr>
        <w:t>led</w:t>
      </w:r>
      <w:r w:rsidR="00944B41">
        <w:rPr>
          <w:rFonts w:ascii="Calibri" w:hAnsi="Calibri" w:cs="Calibri"/>
          <w:sz w:val="22"/>
          <w:szCs w:val="22"/>
          <w:lang w:val="en-GB"/>
        </w:rPr>
        <w:t xml:space="preserve"> </w:t>
      </w:r>
      <w:r w:rsidR="00C445B4">
        <w:rPr>
          <w:rFonts w:ascii="Calibri" w:hAnsi="Calibri" w:cs="Calibri"/>
          <w:sz w:val="22"/>
          <w:szCs w:val="22"/>
          <w:lang w:val="en-GB"/>
        </w:rPr>
        <w:t>b</w:t>
      </w:r>
      <w:r w:rsidR="005D1011">
        <w:rPr>
          <w:rFonts w:ascii="Calibri" w:hAnsi="Calibri" w:cs="Calibri"/>
          <w:sz w:val="22"/>
          <w:szCs w:val="22"/>
          <w:lang w:val="en-GB"/>
        </w:rPr>
        <w:t xml:space="preserve">y </w:t>
      </w:r>
      <w:r w:rsidR="00380BCD">
        <w:rPr>
          <w:rFonts w:ascii="Calibri" w:hAnsi="Calibri" w:cs="Calibri"/>
          <w:sz w:val="22"/>
          <w:szCs w:val="22"/>
          <w:lang w:val="en-GB"/>
        </w:rPr>
        <w:t>the International Consultant</w:t>
      </w:r>
      <w:r w:rsidR="00133542">
        <w:rPr>
          <w:rFonts w:ascii="Calibri" w:hAnsi="Calibri" w:cs="Calibri"/>
          <w:sz w:val="22"/>
          <w:szCs w:val="22"/>
          <w:lang w:val="en-GB"/>
        </w:rPr>
        <w:t xml:space="preserve"> with inputs from</w:t>
      </w:r>
      <w:r w:rsidR="00E442BD">
        <w:rPr>
          <w:rFonts w:ascii="Calibri" w:hAnsi="Calibri" w:cs="Calibri"/>
          <w:sz w:val="22"/>
          <w:szCs w:val="22"/>
          <w:lang w:val="en-GB"/>
        </w:rPr>
        <w:t xml:space="preserve"> the national consultants and</w:t>
      </w:r>
      <w:r w:rsidR="00133542">
        <w:rPr>
          <w:rFonts w:ascii="Calibri" w:hAnsi="Calibri" w:cs="Calibri"/>
          <w:sz w:val="22"/>
          <w:szCs w:val="22"/>
          <w:lang w:val="en-GB"/>
        </w:rPr>
        <w:t xml:space="preserve"> IRD</w:t>
      </w:r>
      <w:r w:rsidR="00380BCD">
        <w:rPr>
          <w:rFonts w:ascii="Calibri" w:hAnsi="Calibri" w:cs="Calibri"/>
          <w:sz w:val="22"/>
          <w:szCs w:val="22"/>
          <w:lang w:val="en-GB"/>
        </w:rPr>
        <w:t xml:space="preserve"> </w:t>
      </w:r>
      <w:r w:rsidR="009C1BB2">
        <w:rPr>
          <w:rFonts w:ascii="Calibri" w:hAnsi="Calibri" w:cs="Calibri"/>
          <w:sz w:val="22"/>
          <w:szCs w:val="22"/>
          <w:lang w:val="en-GB"/>
        </w:rPr>
        <w:t xml:space="preserve">and the information </w:t>
      </w:r>
      <w:r w:rsidR="00C445B4">
        <w:rPr>
          <w:rFonts w:ascii="Calibri" w:hAnsi="Calibri" w:cs="Calibri"/>
          <w:sz w:val="22"/>
          <w:szCs w:val="22"/>
          <w:lang w:val="en-GB"/>
        </w:rPr>
        <w:t>will all be put together in a baseline data report.</w:t>
      </w:r>
    </w:p>
    <w:p w14:paraId="58FF6827" w14:textId="77777777" w:rsidR="00A63A91" w:rsidRPr="00964039" w:rsidRDefault="00A63A91" w:rsidP="00964039">
      <w:pPr>
        <w:contextualSpacing/>
        <w:jc w:val="both"/>
        <w:rPr>
          <w:rFonts w:ascii="Calibri" w:hAnsi="Calibri" w:cs="Calibri"/>
          <w:sz w:val="22"/>
          <w:szCs w:val="22"/>
          <w:lang w:val="en-GB"/>
        </w:rPr>
      </w:pPr>
    </w:p>
    <w:p w14:paraId="594B93B5" w14:textId="77777777" w:rsidR="001270AD" w:rsidRPr="00964039" w:rsidRDefault="001270AD" w:rsidP="00B34EAD">
      <w:pPr>
        <w:numPr>
          <w:ilvl w:val="0"/>
          <w:numId w:val="9"/>
        </w:numPr>
        <w:ind w:left="360"/>
        <w:rPr>
          <w:rFonts w:ascii="Calibri" w:hAnsi="Calibri" w:cs="Calibri"/>
          <w:b/>
          <w:color w:val="0D0D0D"/>
          <w:sz w:val="22"/>
          <w:szCs w:val="22"/>
          <w:lang w:val="en-GB"/>
        </w:rPr>
      </w:pPr>
      <w:r w:rsidRPr="00964039">
        <w:rPr>
          <w:rFonts w:ascii="Calibri" w:hAnsi="Calibri" w:cs="Calibri"/>
          <w:b/>
          <w:color w:val="0D0D0D"/>
          <w:sz w:val="22"/>
          <w:szCs w:val="22"/>
          <w:lang w:val="en-GB"/>
        </w:rPr>
        <w:t>Gender Analysis</w:t>
      </w:r>
    </w:p>
    <w:p w14:paraId="436E640A" w14:textId="77777777" w:rsidR="009C1BB2" w:rsidRDefault="009C1BB2" w:rsidP="00964039">
      <w:pPr>
        <w:contextualSpacing/>
        <w:jc w:val="both"/>
        <w:rPr>
          <w:rFonts w:ascii="Calibri" w:hAnsi="Calibri" w:cs="Calibri"/>
          <w:sz w:val="22"/>
          <w:szCs w:val="22"/>
          <w:lang w:val="en-GB"/>
        </w:rPr>
      </w:pPr>
    </w:p>
    <w:p w14:paraId="7D00B2F0" w14:textId="77777777" w:rsidR="001270AD" w:rsidRDefault="001270AD" w:rsidP="00964039">
      <w:pPr>
        <w:contextualSpacing/>
        <w:jc w:val="both"/>
        <w:rPr>
          <w:rFonts w:ascii="Calibri" w:hAnsi="Calibri" w:cs="Calibri"/>
          <w:sz w:val="22"/>
          <w:szCs w:val="22"/>
          <w:lang w:val="en-GB"/>
        </w:rPr>
      </w:pPr>
      <w:r w:rsidRPr="00964039">
        <w:rPr>
          <w:rFonts w:ascii="Calibri" w:hAnsi="Calibri" w:cs="Calibri"/>
          <w:sz w:val="22"/>
          <w:szCs w:val="22"/>
          <w:lang w:val="en-GB"/>
        </w:rPr>
        <w:t xml:space="preserve">A gender analysis will be prepared to fully consider the different needs, roles, benefits, impacts, risks, </w:t>
      </w:r>
      <w:r w:rsidR="0071726A">
        <w:rPr>
          <w:rFonts w:ascii="Calibri" w:hAnsi="Calibri" w:cs="Calibri"/>
          <w:sz w:val="22"/>
          <w:szCs w:val="22"/>
          <w:lang w:val="en-GB"/>
        </w:rPr>
        <w:t xml:space="preserve">differential </w:t>
      </w:r>
      <w:r w:rsidRPr="00964039">
        <w:rPr>
          <w:rFonts w:ascii="Calibri" w:hAnsi="Calibri" w:cs="Calibri"/>
          <w:sz w:val="22"/>
          <w:szCs w:val="22"/>
          <w:lang w:val="en-GB"/>
        </w:rPr>
        <w:t xml:space="preserve">access to and control over resources of women and men (including considerations of intersecting categories of identity such as age, social status, ethnicity, marital status, etc.) given a project’s context, and to identify appropriate measures to address these and promote gender equality and women’s empowerment. The analysis will form the basis of a Gender Action Plan and Budget to guide gender mainstreaming during project implementation. The Gender Analysis, and the Gender Action Plan and Budget must be attached as Annexes to the Project Document. See guidance available </w:t>
      </w:r>
      <w:hyperlink r:id="rId20" w:history="1">
        <w:r w:rsidRPr="00964039">
          <w:rPr>
            <w:rFonts w:ascii="Calibri" w:hAnsi="Calibri" w:cs="Calibri"/>
            <w:color w:val="0000FF"/>
            <w:sz w:val="22"/>
            <w:szCs w:val="22"/>
            <w:u w:val="single"/>
            <w:lang w:val="en-GB"/>
          </w:rPr>
          <w:t>here</w:t>
        </w:r>
      </w:hyperlink>
      <w:r w:rsidRPr="00964039">
        <w:rPr>
          <w:rFonts w:ascii="Calibri" w:hAnsi="Calibri" w:cs="Calibri"/>
          <w:sz w:val="22"/>
          <w:szCs w:val="22"/>
          <w:lang w:val="en-GB"/>
        </w:rPr>
        <w:t xml:space="preserve">.  </w:t>
      </w:r>
      <w:r w:rsidR="00C445B4">
        <w:rPr>
          <w:rFonts w:ascii="Calibri" w:hAnsi="Calibri" w:cs="Calibri"/>
          <w:sz w:val="22"/>
          <w:szCs w:val="22"/>
          <w:lang w:val="en-GB"/>
        </w:rPr>
        <w:t xml:space="preserve">The gender analysis will be carried out by the </w:t>
      </w:r>
      <w:r w:rsidR="00796D76">
        <w:rPr>
          <w:rFonts w:ascii="Calibri" w:hAnsi="Calibri" w:cs="Calibri"/>
          <w:sz w:val="22"/>
          <w:szCs w:val="22"/>
          <w:lang w:val="en-GB"/>
        </w:rPr>
        <w:t xml:space="preserve">respective </w:t>
      </w:r>
      <w:r w:rsidR="00A63919">
        <w:rPr>
          <w:rFonts w:ascii="Calibri" w:hAnsi="Calibri" w:cs="Calibri"/>
          <w:sz w:val="22"/>
          <w:szCs w:val="22"/>
          <w:lang w:val="en-GB"/>
        </w:rPr>
        <w:t>Gender Specialists</w:t>
      </w:r>
      <w:r w:rsidR="00C445B4">
        <w:rPr>
          <w:rFonts w:ascii="Calibri" w:hAnsi="Calibri" w:cs="Calibri"/>
          <w:sz w:val="22"/>
          <w:szCs w:val="22"/>
          <w:lang w:val="en-GB"/>
        </w:rPr>
        <w:t>.</w:t>
      </w:r>
    </w:p>
    <w:p w14:paraId="1EDDA331" w14:textId="77777777" w:rsidR="001270AD" w:rsidRPr="00964039" w:rsidRDefault="001270AD" w:rsidP="00964039">
      <w:pPr>
        <w:contextualSpacing/>
        <w:jc w:val="both"/>
        <w:rPr>
          <w:rFonts w:ascii="Calibri" w:hAnsi="Calibri" w:cs="Calibri"/>
          <w:sz w:val="22"/>
          <w:szCs w:val="22"/>
          <w:lang w:val="en-GB"/>
        </w:rPr>
      </w:pPr>
    </w:p>
    <w:p w14:paraId="37CA47F9" w14:textId="77777777" w:rsidR="001270AD" w:rsidRDefault="001270AD" w:rsidP="00B34EAD">
      <w:pPr>
        <w:keepNext/>
        <w:numPr>
          <w:ilvl w:val="0"/>
          <w:numId w:val="9"/>
        </w:numPr>
        <w:ind w:left="360"/>
        <w:rPr>
          <w:rFonts w:ascii="Calibri" w:hAnsi="Calibri" w:cs="Calibri"/>
          <w:b/>
          <w:color w:val="0D0D0D"/>
          <w:sz w:val="22"/>
          <w:szCs w:val="22"/>
          <w:lang w:val="en-GB"/>
        </w:rPr>
      </w:pPr>
      <w:r w:rsidRPr="00964039">
        <w:rPr>
          <w:rFonts w:ascii="Calibri" w:hAnsi="Calibri" w:cs="Calibri"/>
          <w:b/>
          <w:color w:val="0D0D0D"/>
          <w:sz w:val="22"/>
          <w:szCs w:val="22"/>
          <w:lang w:val="en-GB"/>
        </w:rPr>
        <w:t>Environmental and Social Safeguard Assessments</w:t>
      </w:r>
    </w:p>
    <w:p w14:paraId="6637E5A2" w14:textId="77777777" w:rsidR="00C445B4" w:rsidRPr="00964039" w:rsidRDefault="00C445B4" w:rsidP="00380BCD">
      <w:pPr>
        <w:keepNext/>
        <w:ind w:left="720"/>
        <w:rPr>
          <w:rFonts w:ascii="Calibri" w:hAnsi="Calibri" w:cs="Calibri"/>
          <w:b/>
          <w:color w:val="0D0D0D"/>
          <w:sz w:val="22"/>
          <w:szCs w:val="22"/>
          <w:lang w:val="en-GB"/>
        </w:rPr>
      </w:pPr>
    </w:p>
    <w:p w14:paraId="09717150" w14:textId="77777777" w:rsidR="001270AD" w:rsidRPr="00964039" w:rsidRDefault="00D315D6" w:rsidP="00964039">
      <w:pPr>
        <w:contextualSpacing/>
        <w:jc w:val="both"/>
        <w:rPr>
          <w:rFonts w:ascii="Calibri" w:hAnsi="Calibri" w:cs="Calibri"/>
          <w:sz w:val="22"/>
          <w:szCs w:val="22"/>
          <w:lang w:val="en-GB"/>
        </w:rPr>
      </w:pPr>
      <w:r>
        <w:rPr>
          <w:rFonts w:ascii="Calibri" w:hAnsi="Calibri" w:cs="Calibri"/>
          <w:sz w:val="22"/>
          <w:szCs w:val="22"/>
          <w:lang w:val="en-GB"/>
        </w:rPr>
        <w:t xml:space="preserve">The lead </w:t>
      </w:r>
      <w:r w:rsidR="00C445B4">
        <w:rPr>
          <w:rFonts w:ascii="Calibri" w:hAnsi="Calibri" w:cs="Calibri"/>
          <w:sz w:val="22"/>
          <w:szCs w:val="22"/>
          <w:lang w:val="en-GB"/>
        </w:rPr>
        <w:t>person tasked with</w:t>
      </w:r>
      <w:r>
        <w:rPr>
          <w:rFonts w:ascii="Calibri" w:hAnsi="Calibri" w:cs="Calibri"/>
          <w:sz w:val="22"/>
          <w:szCs w:val="22"/>
          <w:lang w:val="en-GB"/>
        </w:rPr>
        <w:t xml:space="preserve"> carrying ou</w:t>
      </w:r>
      <w:r w:rsidR="00C445B4">
        <w:rPr>
          <w:rFonts w:ascii="Calibri" w:hAnsi="Calibri" w:cs="Calibri"/>
          <w:sz w:val="22"/>
          <w:szCs w:val="22"/>
          <w:lang w:val="en-GB"/>
        </w:rPr>
        <w:t xml:space="preserve">t </w:t>
      </w:r>
      <w:r w:rsidR="00F55AD7">
        <w:rPr>
          <w:rFonts w:ascii="Calibri" w:hAnsi="Calibri" w:cs="Calibri"/>
          <w:sz w:val="22"/>
          <w:szCs w:val="22"/>
          <w:lang w:val="en-GB"/>
        </w:rPr>
        <w:t>the Social and Environmental Safeguards Screening Procedure (SESP)</w:t>
      </w:r>
      <w:r w:rsidR="00C445B4">
        <w:rPr>
          <w:rFonts w:ascii="Calibri" w:hAnsi="Calibri" w:cs="Calibri"/>
          <w:sz w:val="22"/>
          <w:szCs w:val="22"/>
          <w:lang w:val="en-GB"/>
        </w:rPr>
        <w:t xml:space="preserve"> will be the international consultant.</w:t>
      </w:r>
    </w:p>
    <w:p w14:paraId="6014CE65" w14:textId="77777777" w:rsidR="001270AD" w:rsidRPr="00964039" w:rsidRDefault="001270AD" w:rsidP="00964039">
      <w:pPr>
        <w:contextualSpacing/>
        <w:jc w:val="both"/>
        <w:rPr>
          <w:rFonts w:ascii="Calibri" w:hAnsi="Calibri" w:cs="Calibri"/>
          <w:sz w:val="22"/>
          <w:szCs w:val="22"/>
          <w:lang w:val="en-GB"/>
        </w:rPr>
      </w:pPr>
    </w:p>
    <w:p w14:paraId="193EEBB6" w14:textId="77777777" w:rsidR="001270AD" w:rsidRPr="00964039" w:rsidRDefault="001270AD" w:rsidP="00964039">
      <w:pPr>
        <w:contextualSpacing/>
        <w:jc w:val="both"/>
        <w:rPr>
          <w:rFonts w:ascii="Calibri" w:hAnsi="Calibri" w:cs="Calibri"/>
          <w:sz w:val="22"/>
          <w:szCs w:val="22"/>
          <w:lang w:val="en-GB"/>
        </w:rPr>
      </w:pPr>
      <w:r w:rsidRPr="00964039">
        <w:rPr>
          <w:rFonts w:ascii="Calibri" w:hAnsi="Calibri" w:cs="Calibri"/>
          <w:sz w:val="22"/>
          <w:szCs w:val="22"/>
          <w:lang w:val="en-GB"/>
        </w:rPr>
        <w:t xml:space="preserve">The purpose of these assessments is to identify ways to </w:t>
      </w:r>
      <w:r w:rsidRPr="00964039">
        <w:rPr>
          <w:rFonts w:ascii="Calibri" w:hAnsi="Calibri" w:cs="Calibri"/>
          <w:sz w:val="22"/>
          <w:szCs w:val="22"/>
          <w:u w:val="single"/>
          <w:lang w:val="en-GB"/>
        </w:rPr>
        <w:t>avoid</w:t>
      </w:r>
      <w:r w:rsidRPr="00964039">
        <w:rPr>
          <w:rFonts w:ascii="Calibri" w:hAnsi="Calibri" w:cs="Calibri"/>
          <w:sz w:val="22"/>
          <w:szCs w:val="22"/>
          <w:lang w:val="en-GB"/>
        </w:rPr>
        <w:t xml:space="preserve"> negative environmental and social impacts where possible (e.g.</w:t>
      </w:r>
      <w:r w:rsidR="0071726A">
        <w:rPr>
          <w:rFonts w:ascii="Calibri" w:hAnsi="Calibri" w:cs="Calibri"/>
          <w:sz w:val="22"/>
          <w:szCs w:val="22"/>
          <w:lang w:val="en-GB"/>
        </w:rPr>
        <w:t>,</w:t>
      </w:r>
      <w:r w:rsidRPr="00964039">
        <w:rPr>
          <w:rFonts w:ascii="Calibri" w:hAnsi="Calibri" w:cs="Calibri"/>
          <w:sz w:val="22"/>
          <w:szCs w:val="22"/>
          <w:lang w:val="en-GB"/>
        </w:rPr>
        <w:t xml:space="preserve"> through site selection). If risk avoidance is not possible, then mitigation and management measures must be identified, in line with the UNDP Social and Environmental Standards (see </w:t>
      </w:r>
      <w:r w:rsidR="0060390F" w:rsidRPr="00910842">
        <w:rPr>
          <w:rFonts w:ascii="Calibri" w:hAnsi="Calibri" w:cs="Calibri"/>
          <w:sz w:val="22"/>
          <w:szCs w:val="22"/>
          <w:lang w:val="en-GB"/>
        </w:rPr>
        <w:t xml:space="preserve">Section </w:t>
      </w:r>
      <w:r w:rsidRPr="00910842">
        <w:rPr>
          <w:rFonts w:ascii="Calibri" w:hAnsi="Calibri" w:cs="Calibri"/>
          <w:sz w:val="22"/>
          <w:szCs w:val="22"/>
          <w:lang w:val="en-GB"/>
        </w:rPr>
        <w:t>B-f below).</w:t>
      </w:r>
      <w:r w:rsidRPr="00964039">
        <w:rPr>
          <w:rFonts w:ascii="Calibri" w:hAnsi="Calibri" w:cs="Calibri"/>
          <w:sz w:val="22"/>
          <w:szCs w:val="22"/>
          <w:lang w:val="en-GB"/>
        </w:rPr>
        <w:t xml:space="preserve"> If the required assessments cannot be undertaken or finalized during the PPG, they must be completed during the first phase of project implementation.</w:t>
      </w:r>
      <w:r w:rsidR="009C1BB2">
        <w:rPr>
          <w:rFonts w:ascii="Calibri" w:hAnsi="Calibri" w:cs="Calibri"/>
          <w:sz w:val="22"/>
          <w:szCs w:val="22"/>
          <w:lang w:val="en-GB"/>
        </w:rPr>
        <w:t xml:space="preserve"> The SESP will be carried out by the International Consultant in close cooperation with </w:t>
      </w:r>
      <w:r w:rsidR="00CA1B1B">
        <w:rPr>
          <w:rFonts w:ascii="Calibri" w:hAnsi="Calibri" w:cs="Calibri"/>
          <w:sz w:val="22"/>
          <w:szCs w:val="22"/>
          <w:lang w:val="en-GB"/>
        </w:rPr>
        <w:t>the team of national consultants</w:t>
      </w:r>
      <w:r w:rsidR="00E442BD">
        <w:rPr>
          <w:rFonts w:ascii="Calibri" w:hAnsi="Calibri" w:cs="Calibri"/>
          <w:sz w:val="22"/>
          <w:szCs w:val="22"/>
          <w:lang w:val="en-GB"/>
        </w:rPr>
        <w:t>,</w:t>
      </w:r>
      <w:r w:rsidR="00133542">
        <w:rPr>
          <w:rFonts w:ascii="Calibri" w:hAnsi="Calibri" w:cs="Calibri"/>
          <w:sz w:val="22"/>
          <w:szCs w:val="22"/>
          <w:lang w:val="en-GB"/>
        </w:rPr>
        <w:t xml:space="preserve"> IRD </w:t>
      </w:r>
      <w:r w:rsidR="00E442BD">
        <w:rPr>
          <w:rFonts w:ascii="Calibri" w:hAnsi="Calibri" w:cs="Calibri"/>
          <w:sz w:val="22"/>
          <w:szCs w:val="22"/>
          <w:lang w:val="en-GB"/>
        </w:rPr>
        <w:t xml:space="preserve">and its </w:t>
      </w:r>
      <w:r w:rsidR="00133542">
        <w:rPr>
          <w:rFonts w:ascii="Calibri" w:hAnsi="Calibri" w:cs="Calibri"/>
          <w:sz w:val="22"/>
          <w:szCs w:val="22"/>
          <w:lang w:val="en-GB"/>
        </w:rPr>
        <w:t>partners</w:t>
      </w:r>
      <w:r w:rsidR="009C1BB2">
        <w:rPr>
          <w:rFonts w:ascii="Calibri" w:hAnsi="Calibri" w:cs="Calibri"/>
          <w:sz w:val="22"/>
          <w:szCs w:val="22"/>
          <w:lang w:val="en-GB"/>
        </w:rPr>
        <w:t>.</w:t>
      </w:r>
    </w:p>
    <w:p w14:paraId="1DE551A1" w14:textId="77777777" w:rsidR="001270AD" w:rsidRPr="00964039" w:rsidRDefault="001270AD" w:rsidP="00964039">
      <w:pPr>
        <w:contextualSpacing/>
        <w:jc w:val="both"/>
        <w:rPr>
          <w:rFonts w:ascii="Calibri" w:hAnsi="Calibri" w:cs="Calibri"/>
          <w:sz w:val="22"/>
          <w:szCs w:val="22"/>
          <w:lang w:val="en-GB"/>
        </w:rPr>
      </w:pPr>
    </w:p>
    <w:p w14:paraId="01793CEC" w14:textId="77777777" w:rsidR="001270AD" w:rsidRDefault="001270AD" w:rsidP="00964039">
      <w:pPr>
        <w:contextualSpacing/>
        <w:jc w:val="both"/>
        <w:rPr>
          <w:rFonts w:ascii="Calibri" w:hAnsi="Calibri" w:cs="Calibri"/>
          <w:sz w:val="22"/>
          <w:szCs w:val="22"/>
          <w:lang w:val="en-GB"/>
        </w:rPr>
      </w:pPr>
    </w:p>
    <w:p w14:paraId="2322DC63" w14:textId="77777777" w:rsidR="00F7483D" w:rsidRDefault="001270AD" w:rsidP="00B34EAD">
      <w:pPr>
        <w:numPr>
          <w:ilvl w:val="0"/>
          <w:numId w:val="9"/>
        </w:numPr>
        <w:ind w:left="360"/>
        <w:rPr>
          <w:rFonts w:ascii="Calibri" w:hAnsi="Calibri" w:cs="Calibri"/>
          <w:b/>
          <w:color w:val="0D0D0D"/>
          <w:sz w:val="22"/>
          <w:szCs w:val="22"/>
          <w:lang w:val="en-GB"/>
        </w:rPr>
      </w:pPr>
      <w:r w:rsidRPr="00964039">
        <w:rPr>
          <w:rFonts w:ascii="Calibri" w:hAnsi="Calibri" w:cs="Calibri"/>
          <w:b/>
          <w:color w:val="0D0D0D"/>
          <w:sz w:val="22"/>
          <w:szCs w:val="22"/>
          <w:lang w:val="en-GB"/>
        </w:rPr>
        <w:t>Financial planning</w:t>
      </w:r>
      <w:bookmarkStart w:id="11" w:name="_Toc494373385"/>
      <w:bookmarkEnd w:id="11"/>
    </w:p>
    <w:p w14:paraId="0B6D93B7" w14:textId="77777777" w:rsidR="002766F0" w:rsidRDefault="002766F0" w:rsidP="002766F0">
      <w:pPr>
        <w:contextualSpacing/>
        <w:jc w:val="both"/>
        <w:rPr>
          <w:rFonts w:ascii="Calibri" w:hAnsi="Calibri" w:cs="Calibri"/>
          <w:sz w:val="22"/>
          <w:szCs w:val="22"/>
          <w:lang w:val="en-GB"/>
        </w:rPr>
      </w:pPr>
    </w:p>
    <w:p w14:paraId="05C898FB" w14:textId="77777777" w:rsidR="00C445B4" w:rsidRDefault="002766F0" w:rsidP="00964039">
      <w:pPr>
        <w:contextualSpacing/>
        <w:jc w:val="both"/>
        <w:rPr>
          <w:rFonts w:ascii="Calibri" w:hAnsi="Calibri" w:cs="Calibri"/>
          <w:color w:val="0D0D0D"/>
          <w:sz w:val="22"/>
          <w:szCs w:val="22"/>
          <w:lang w:val="en-GB"/>
        </w:rPr>
      </w:pPr>
      <w:r w:rsidRPr="002766F0">
        <w:rPr>
          <w:rFonts w:ascii="Calibri" w:hAnsi="Calibri" w:cs="Calibri"/>
          <w:sz w:val="22"/>
          <w:szCs w:val="22"/>
          <w:lang w:val="en-GB"/>
        </w:rPr>
        <w:t>The project budget will be identified</w:t>
      </w:r>
      <w:r w:rsidR="00A36822">
        <w:rPr>
          <w:rFonts w:ascii="Calibri" w:hAnsi="Calibri" w:cs="Calibri"/>
          <w:sz w:val="22"/>
          <w:szCs w:val="22"/>
          <w:lang w:val="en-GB"/>
        </w:rPr>
        <w:t xml:space="preserve"> with detailed budget notes provided. </w:t>
      </w:r>
      <w:r w:rsidR="00F7483D" w:rsidRPr="00964039">
        <w:rPr>
          <w:rFonts w:ascii="Calibri" w:hAnsi="Calibri" w:cs="Calibri"/>
          <w:color w:val="0D0D0D"/>
          <w:sz w:val="22"/>
          <w:szCs w:val="22"/>
          <w:lang w:val="en-GB"/>
        </w:rPr>
        <w:t xml:space="preserve">Co-financing will be confirmed and sources </w:t>
      </w:r>
      <w:r w:rsidR="008A6D85">
        <w:rPr>
          <w:rFonts w:ascii="Calibri" w:hAnsi="Calibri" w:cs="Calibri"/>
          <w:color w:val="0D0D0D"/>
          <w:sz w:val="22"/>
          <w:szCs w:val="22"/>
          <w:lang w:val="en-GB"/>
        </w:rPr>
        <w:t xml:space="preserve">of funding clearly </w:t>
      </w:r>
      <w:r w:rsidR="00F7483D" w:rsidRPr="00964039">
        <w:rPr>
          <w:rFonts w:ascii="Calibri" w:hAnsi="Calibri" w:cs="Calibri"/>
          <w:color w:val="0D0D0D"/>
          <w:sz w:val="22"/>
          <w:szCs w:val="22"/>
          <w:lang w:val="en-GB"/>
        </w:rPr>
        <w:t>identified through series of consultations with partners to ensure a coherent and sustainable financing package for the project, including post-GEF grant phase</w:t>
      </w:r>
      <w:r w:rsidR="0071726A">
        <w:rPr>
          <w:rFonts w:ascii="Calibri" w:hAnsi="Calibri" w:cs="Calibri"/>
          <w:color w:val="0D0D0D"/>
          <w:sz w:val="22"/>
          <w:szCs w:val="22"/>
          <w:lang w:val="en-GB"/>
        </w:rPr>
        <w:t xml:space="preserve"> to the extent possible</w:t>
      </w:r>
      <w:r w:rsidR="00F7483D" w:rsidRPr="00964039">
        <w:rPr>
          <w:rFonts w:ascii="Calibri" w:hAnsi="Calibri" w:cs="Calibri"/>
          <w:color w:val="0D0D0D"/>
          <w:sz w:val="22"/>
          <w:szCs w:val="22"/>
          <w:lang w:val="en-GB"/>
        </w:rPr>
        <w:t>.</w:t>
      </w:r>
      <w:r w:rsidR="00D315D6">
        <w:rPr>
          <w:rFonts w:ascii="Calibri" w:hAnsi="Calibri" w:cs="Calibri"/>
          <w:color w:val="0D0D0D"/>
          <w:sz w:val="22"/>
          <w:szCs w:val="22"/>
          <w:lang w:val="en-GB"/>
        </w:rPr>
        <w:t xml:space="preserve"> </w:t>
      </w:r>
      <w:r w:rsidR="00A36822">
        <w:rPr>
          <w:rFonts w:ascii="Calibri" w:hAnsi="Calibri" w:cs="Calibri"/>
          <w:color w:val="0D0D0D"/>
          <w:sz w:val="22"/>
          <w:szCs w:val="22"/>
          <w:lang w:val="en-GB"/>
        </w:rPr>
        <w:t xml:space="preserve">The respective co-financing letters obtained. </w:t>
      </w:r>
      <w:r w:rsidR="00D315D6">
        <w:rPr>
          <w:rFonts w:ascii="Calibri" w:hAnsi="Calibri" w:cs="Calibri"/>
          <w:color w:val="0D0D0D"/>
          <w:sz w:val="22"/>
          <w:szCs w:val="22"/>
          <w:lang w:val="en-GB"/>
        </w:rPr>
        <w:t xml:space="preserve">The </w:t>
      </w:r>
      <w:r w:rsidR="00610F3F">
        <w:rPr>
          <w:rFonts w:ascii="Calibri" w:hAnsi="Calibri" w:cs="Calibri"/>
          <w:color w:val="0D0D0D"/>
          <w:sz w:val="22"/>
          <w:szCs w:val="22"/>
          <w:lang w:val="en-GB"/>
        </w:rPr>
        <w:t>consultants and UNDP COs</w:t>
      </w:r>
      <w:r w:rsidR="008A6D85">
        <w:rPr>
          <w:rFonts w:ascii="Calibri" w:hAnsi="Calibri" w:cs="Calibri"/>
          <w:color w:val="0D0D0D"/>
          <w:sz w:val="22"/>
          <w:szCs w:val="22"/>
          <w:lang w:val="en-GB"/>
        </w:rPr>
        <w:t xml:space="preserve"> will </w:t>
      </w:r>
      <w:r w:rsidR="005D62DD">
        <w:rPr>
          <w:rFonts w:ascii="Calibri" w:hAnsi="Calibri" w:cs="Calibri"/>
          <w:color w:val="0D0D0D"/>
          <w:sz w:val="22"/>
          <w:szCs w:val="22"/>
          <w:lang w:val="en-GB"/>
        </w:rPr>
        <w:t xml:space="preserve">work towards </w:t>
      </w:r>
      <w:r w:rsidR="00D315D6">
        <w:rPr>
          <w:rFonts w:ascii="Calibri" w:hAnsi="Calibri" w:cs="Calibri"/>
          <w:color w:val="0D0D0D"/>
          <w:sz w:val="22"/>
          <w:szCs w:val="22"/>
          <w:lang w:val="en-GB"/>
        </w:rPr>
        <w:t xml:space="preserve">confirming the </w:t>
      </w:r>
      <w:r w:rsidR="005D62DD">
        <w:rPr>
          <w:rFonts w:ascii="Calibri" w:hAnsi="Calibri" w:cs="Calibri"/>
          <w:color w:val="0D0D0D"/>
          <w:sz w:val="22"/>
          <w:szCs w:val="22"/>
          <w:lang w:val="en-GB"/>
        </w:rPr>
        <w:t xml:space="preserve">national co-financing and </w:t>
      </w:r>
      <w:r w:rsidR="00BC2F40">
        <w:rPr>
          <w:rFonts w:ascii="Calibri" w:hAnsi="Calibri" w:cs="Calibri"/>
          <w:color w:val="0D0D0D"/>
          <w:sz w:val="22"/>
          <w:szCs w:val="22"/>
          <w:lang w:val="en-GB"/>
        </w:rPr>
        <w:t>securing</w:t>
      </w:r>
      <w:r w:rsidR="005D62DD">
        <w:rPr>
          <w:rFonts w:ascii="Calibri" w:hAnsi="Calibri" w:cs="Calibri"/>
          <w:color w:val="0D0D0D"/>
          <w:sz w:val="22"/>
          <w:szCs w:val="22"/>
          <w:lang w:val="en-GB"/>
        </w:rPr>
        <w:t xml:space="preserve"> co-financing letters. </w:t>
      </w:r>
    </w:p>
    <w:p w14:paraId="7BA18792" w14:textId="77777777" w:rsidR="00F7483D" w:rsidRPr="00964039" w:rsidRDefault="00F7483D" w:rsidP="00964039">
      <w:pPr>
        <w:jc w:val="both"/>
        <w:rPr>
          <w:rFonts w:ascii="Calibri" w:hAnsi="Calibri" w:cs="Calibri"/>
          <w:color w:val="0D0D0D"/>
          <w:sz w:val="22"/>
          <w:szCs w:val="22"/>
          <w:lang w:val="en-GB"/>
        </w:rPr>
      </w:pPr>
    </w:p>
    <w:p w14:paraId="7EDADEF0" w14:textId="77777777" w:rsidR="005F158E" w:rsidRDefault="00F13658" w:rsidP="00B34EAD">
      <w:pPr>
        <w:numPr>
          <w:ilvl w:val="0"/>
          <w:numId w:val="9"/>
        </w:numPr>
        <w:ind w:left="360"/>
        <w:jc w:val="both"/>
        <w:rPr>
          <w:rFonts w:ascii="Calibri" w:hAnsi="Calibri" w:cs="Calibri"/>
          <w:b/>
          <w:color w:val="0D0D0D"/>
          <w:sz w:val="22"/>
          <w:szCs w:val="22"/>
          <w:lang w:val="en-GB"/>
        </w:rPr>
      </w:pPr>
      <w:bookmarkStart w:id="12" w:name="_Toc494373386"/>
      <w:bookmarkStart w:id="13" w:name="_Toc494373799"/>
      <w:bookmarkStart w:id="14" w:name="_Toc494374157"/>
      <w:bookmarkStart w:id="15" w:name="_Toc494373387"/>
      <w:bookmarkStart w:id="16" w:name="_Toc494373800"/>
      <w:bookmarkStart w:id="17" w:name="_Toc494374158"/>
      <w:bookmarkStart w:id="18" w:name="_Toc494373389"/>
      <w:bookmarkStart w:id="19" w:name="_Toc494373802"/>
      <w:bookmarkStart w:id="20" w:name="_Toc494374160"/>
      <w:bookmarkStart w:id="21" w:name="_Toc494373391"/>
      <w:bookmarkStart w:id="22" w:name="_Toc494373804"/>
      <w:bookmarkStart w:id="23" w:name="_Toc494374162"/>
      <w:bookmarkEnd w:id="12"/>
      <w:bookmarkEnd w:id="13"/>
      <w:bookmarkEnd w:id="14"/>
      <w:bookmarkEnd w:id="15"/>
      <w:bookmarkEnd w:id="16"/>
      <w:bookmarkEnd w:id="17"/>
      <w:bookmarkEnd w:id="18"/>
      <w:bookmarkEnd w:id="19"/>
      <w:bookmarkEnd w:id="20"/>
      <w:bookmarkEnd w:id="21"/>
      <w:bookmarkEnd w:id="22"/>
      <w:bookmarkEnd w:id="23"/>
      <w:r w:rsidRPr="00964039">
        <w:rPr>
          <w:rFonts w:ascii="Calibri" w:hAnsi="Calibri" w:cs="Calibri"/>
          <w:b/>
          <w:color w:val="0D0D0D"/>
          <w:sz w:val="22"/>
          <w:szCs w:val="22"/>
          <w:lang w:val="en-GB"/>
        </w:rPr>
        <w:t>Integration with development plans</w:t>
      </w:r>
      <w:r w:rsidR="00491FAB" w:rsidRPr="00964039">
        <w:rPr>
          <w:rFonts w:ascii="Calibri" w:hAnsi="Calibri" w:cs="Calibri"/>
          <w:b/>
          <w:color w:val="0D0D0D"/>
          <w:sz w:val="22"/>
          <w:szCs w:val="22"/>
          <w:lang w:val="en-GB"/>
        </w:rPr>
        <w:t>,</w:t>
      </w:r>
      <w:r w:rsidRPr="00964039">
        <w:rPr>
          <w:rFonts w:ascii="Calibri" w:hAnsi="Calibri" w:cs="Calibri"/>
          <w:b/>
          <w:color w:val="0D0D0D"/>
          <w:sz w:val="22"/>
          <w:szCs w:val="22"/>
          <w:lang w:val="en-GB"/>
        </w:rPr>
        <w:t xml:space="preserve"> policies, budgets and complementary projects:  </w:t>
      </w:r>
    </w:p>
    <w:p w14:paraId="2DA79F31" w14:textId="77777777" w:rsidR="00C445B4" w:rsidRPr="00964039" w:rsidRDefault="00C445B4" w:rsidP="00C445B4">
      <w:pPr>
        <w:ind w:left="720"/>
        <w:jc w:val="both"/>
        <w:rPr>
          <w:rFonts w:ascii="Calibri" w:hAnsi="Calibri" w:cs="Calibri"/>
          <w:b/>
          <w:color w:val="0D0D0D"/>
          <w:sz w:val="22"/>
          <w:szCs w:val="22"/>
          <w:lang w:val="en-GB"/>
        </w:rPr>
      </w:pPr>
    </w:p>
    <w:p w14:paraId="1292D3F9" w14:textId="13623E86" w:rsidR="00565808" w:rsidRDefault="00FC0070" w:rsidP="001F1F4D">
      <w:pPr>
        <w:jc w:val="both"/>
        <w:rPr>
          <w:rFonts w:ascii="Calibri" w:hAnsi="Calibri" w:cs="Calibri"/>
          <w:sz w:val="22"/>
          <w:szCs w:val="22"/>
          <w:lang w:val="en-GB"/>
        </w:rPr>
      </w:pPr>
      <w:r w:rsidRPr="00964039">
        <w:rPr>
          <w:rFonts w:ascii="Calibri" w:hAnsi="Calibri" w:cs="Calibri"/>
          <w:sz w:val="22"/>
          <w:szCs w:val="22"/>
          <w:lang w:val="en-GB"/>
        </w:rPr>
        <w:t xml:space="preserve">Analysis of the </w:t>
      </w:r>
      <w:r w:rsidR="00491FAB" w:rsidRPr="00964039">
        <w:rPr>
          <w:rFonts w:ascii="Calibri" w:hAnsi="Calibri" w:cs="Calibri"/>
          <w:sz w:val="22"/>
          <w:szCs w:val="22"/>
          <w:lang w:val="en-GB"/>
        </w:rPr>
        <w:t xml:space="preserve">relevant </w:t>
      </w:r>
      <w:r w:rsidRPr="00964039">
        <w:rPr>
          <w:rFonts w:ascii="Calibri" w:hAnsi="Calibri" w:cs="Calibri"/>
          <w:sz w:val="22"/>
          <w:szCs w:val="22"/>
          <w:lang w:val="en-GB"/>
        </w:rPr>
        <w:t>existing national development plans</w:t>
      </w:r>
      <w:r w:rsidR="00491FAB" w:rsidRPr="00964039">
        <w:rPr>
          <w:rFonts w:ascii="Calibri" w:hAnsi="Calibri" w:cs="Calibri"/>
          <w:sz w:val="22"/>
          <w:szCs w:val="22"/>
          <w:lang w:val="en-GB"/>
        </w:rPr>
        <w:t>, programmes</w:t>
      </w:r>
      <w:r w:rsidRPr="00964039">
        <w:rPr>
          <w:rFonts w:ascii="Calibri" w:hAnsi="Calibri" w:cs="Calibri"/>
          <w:sz w:val="22"/>
          <w:szCs w:val="22"/>
          <w:lang w:val="en-GB"/>
        </w:rPr>
        <w:t xml:space="preserve"> and policies</w:t>
      </w:r>
      <w:r w:rsidR="000532CE" w:rsidRPr="00964039">
        <w:rPr>
          <w:rFonts w:ascii="Calibri" w:hAnsi="Calibri" w:cs="Calibri"/>
          <w:sz w:val="22"/>
          <w:szCs w:val="22"/>
          <w:lang w:val="en-GB"/>
        </w:rPr>
        <w:t xml:space="preserve"> and complementary programmes in the fields relevant to </w:t>
      </w:r>
      <w:r w:rsidR="00EE721F">
        <w:rPr>
          <w:rFonts w:ascii="Calibri" w:hAnsi="Calibri" w:cs="Calibri"/>
          <w:sz w:val="22"/>
          <w:szCs w:val="22"/>
          <w:lang w:val="en-GB"/>
        </w:rPr>
        <w:t xml:space="preserve">ocean and coastal </w:t>
      </w:r>
      <w:r w:rsidR="005A3BF6">
        <w:rPr>
          <w:rFonts w:ascii="Calibri" w:hAnsi="Calibri" w:cs="Calibri"/>
          <w:sz w:val="22"/>
          <w:szCs w:val="22"/>
          <w:lang w:val="en-GB"/>
        </w:rPr>
        <w:t xml:space="preserve"> management </w:t>
      </w:r>
      <w:r w:rsidR="0049346A" w:rsidRPr="00964039">
        <w:rPr>
          <w:rFonts w:ascii="Calibri" w:hAnsi="Calibri" w:cs="Calibri"/>
          <w:sz w:val="22"/>
          <w:szCs w:val="22"/>
          <w:lang w:val="en-GB"/>
        </w:rPr>
        <w:t xml:space="preserve">will be conducted, along with the </w:t>
      </w:r>
      <w:r w:rsidR="00491FAB" w:rsidRPr="00964039">
        <w:rPr>
          <w:rFonts w:ascii="Calibri" w:hAnsi="Calibri" w:cs="Calibri"/>
          <w:sz w:val="22"/>
          <w:szCs w:val="22"/>
          <w:lang w:val="en-GB"/>
        </w:rPr>
        <w:t xml:space="preserve">budgets allocated by the Government </w:t>
      </w:r>
      <w:r w:rsidR="0039518A" w:rsidRPr="00964039">
        <w:rPr>
          <w:rFonts w:ascii="Calibri" w:hAnsi="Calibri" w:cs="Calibri"/>
          <w:sz w:val="22"/>
          <w:szCs w:val="22"/>
          <w:lang w:val="en-GB"/>
        </w:rPr>
        <w:t xml:space="preserve">and donors </w:t>
      </w:r>
      <w:r w:rsidR="00491FAB" w:rsidRPr="00964039">
        <w:rPr>
          <w:rFonts w:ascii="Calibri" w:hAnsi="Calibri" w:cs="Calibri"/>
          <w:sz w:val="22"/>
          <w:szCs w:val="22"/>
          <w:lang w:val="en-GB"/>
        </w:rPr>
        <w:t xml:space="preserve">to support these </w:t>
      </w:r>
      <w:r w:rsidR="00A27E2B" w:rsidRPr="00964039">
        <w:rPr>
          <w:rFonts w:ascii="Calibri" w:hAnsi="Calibri" w:cs="Calibri"/>
          <w:sz w:val="22"/>
          <w:szCs w:val="22"/>
          <w:lang w:val="en-GB"/>
        </w:rPr>
        <w:t>strategic programmes</w:t>
      </w:r>
      <w:r w:rsidR="0039518A" w:rsidRPr="00964039">
        <w:rPr>
          <w:rFonts w:ascii="Calibri" w:hAnsi="Calibri" w:cs="Calibri"/>
          <w:sz w:val="22"/>
          <w:szCs w:val="22"/>
          <w:lang w:val="en-GB"/>
        </w:rPr>
        <w:t xml:space="preserve"> and projects, respectively.</w:t>
      </w:r>
    </w:p>
    <w:p w14:paraId="25DAC1A3" w14:textId="77777777" w:rsidR="00610F3F" w:rsidRPr="00964039" w:rsidRDefault="00610F3F" w:rsidP="001F1F4D">
      <w:pPr>
        <w:jc w:val="both"/>
        <w:rPr>
          <w:rFonts w:ascii="Calibri" w:hAnsi="Calibri" w:cs="Calibri"/>
          <w:sz w:val="20"/>
          <w:szCs w:val="20"/>
          <w:lang w:val="en-GB"/>
        </w:rPr>
      </w:pPr>
    </w:p>
    <w:p w14:paraId="54435D4F" w14:textId="77777777" w:rsidR="00F13658" w:rsidRPr="00610F3F" w:rsidRDefault="00F13658" w:rsidP="00610F3F">
      <w:pPr>
        <w:pStyle w:val="Heading2"/>
        <w:jc w:val="both"/>
        <w:rPr>
          <w:rFonts w:ascii="Calibri" w:hAnsi="Calibri" w:cs="Calibri"/>
          <w:i w:val="0"/>
          <w:color w:val="0D0D0D"/>
          <w:sz w:val="22"/>
          <w:u w:val="single"/>
          <w:lang w:val="en-GB"/>
        </w:rPr>
      </w:pPr>
      <w:bookmarkStart w:id="24" w:name="_Toc495924671"/>
      <w:bookmarkStart w:id="25" w:name="_Toc494368905"/>
      <w:r w:rsidRPr="00610F3F">
        <w:rPr>
          <w:rFonts w:ascii="Calibri" w:hAnsi="Calibri" w:cs="Calibri"/>
          <w:i w:val="0"/>
          <w:color w:val="0D0D0D"/>
          <w:sz w:val="22"/>
          <w:szCs w:val="24"/>
          <w:u w:val="single"/>
          <w:lang w:val="en-GB"/>
        </w:rPr>
        <w:t xml:space="preserve">Component B:  </w:t>
      </w:r>
      <w:r w:rsidR="00F7483D" w:rsidRPr="00610F3F">
        <w:rPr>
          <w:rFonts w:ascii="Calibri" w:hAnsi="Calibri" w:cs="Calibri"/>
          <w:i w:val="0"/>
          <w:color w:val="0D0D0D"/>
          <w:sz w:val="22"/>
          <w:u w:val="single"/>
          <w:lang w:val="en-GB"/>
        </w:rPr>
        <w:t xml:space="preserve">Formulation of the UNDP-GEF Project Document, CEO Endorsement Request and Mandatory </w:t>
      </w:r>
      <w:r w:rsidR="0071726A" w:rsidRPr="00610F3F">
        <w:rPr>
          <w:rFonts w:ascii="Calibri" w:hAnsi="Calibri" w:cs="Calibri"/>
          <w:i w:val="0"/>
          <w:color w:val="0D0D0D"/>
          <w:sz w:val="22"/>
          <w:u w:val="single"/>
          <w:lang w:val="en-GB"/>
        </w:rPr>
        <w:t xml:space="preserve">and Project Specific </w:t>
      </w:r>
      <w:r w:rsidR="00F7483D" w:rsidRPr="00610F3F">
        <w:rPr>
          <w:rFonts w:ascii="Calibri" w:hAnsi="Calibri" w:cs="Calibri"/>
          <w:i w:val="0"/>
          <w:color w:val="0D0D0D"/>
          <w:sz w:val="22"/>
          <w:u w:val="single"/>
          <w:lang w:val="en-GB"/>
        </w:rPr>
        <w:t>Annexes</w:t>
      </w:r>
      <w:bookmarkEnd w:id="24"/>
      <w:r w:rsidR="00F7483D" w:rsidRPr="00610F3F" w:rsidDel="00F7483D">
        <w:rPr>
          <w:rFonts w:ascii="Calibri" w:hAnsi="Calibri" w:cs="Calibri"/>
          <w:i w:val="0"/>
          <w:color w:val="0D0D0D"/>
          <w:sz w:val="22"/>
          <w:u w:val="single"/>
          <w:lang w:val="en-GB"/>
        </w:rPr>
        <w:t xml:space="preserve"> </w:t>
      </w:r>
      <w:bookmarkEnd w:id="25"/>
    </w:p>
    <w:p w14:paraId="375F8A66" w14:textId="77777777" w:rsidR="00EF337C" w:rsidRPr="00964039" w:rsidRDefault="00EF337C" w:rsidP="00964039">
      <w:pPr>
        <w:jc w:val="both"/>
        <w:rPr>
          <w:rFonts w:ascii="Calibri" w:hAnsi="Calibri" w:cs="Calibri"/>
          <w:b/>
          <w:color w:val="0D0D0D"/>
          <w:sz w:val="22"/>
          <w:lang w:val="en-GB"/>
        </w:rPr>
      </w:pPr>
    </w:p>
    <w:p w14:paraId="674D37B4"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Based on the technical studies and reviews undertaken under </w:t>
      </w:r>
      <w:r w:rsidRPr="00964039">
        <w:rPr>
          <w:rFonts w:ascii="Calibri" w:hAnsi="Calibri" w:cs="Calibri"/>
          <w:b/>
          <w:sz w:val="22"/>
          <w:szCs w:val="22"/>
          <w:lang w:val="en-GB" w:eastAsia="ja-JP"/>
        </w:rPr>
        <w:t>Component A</w:t>
      </w:r>
      <w:r w:rsidRPr="00964039">
        <w:rPr>
          <w:rFonts w:ascii="Calibri" w:hAnsi="Calibri" w:cs="Calibri"/>
          <w:sz w:val="22"/>
          <w:szCs w:val="22"/>
          <w:lang w:val="en-GB" w:eastAsia="ja-JP"/>
        </w:rPr>
        <w:t xml:space="preserve"> (detailed above), the full UNDP-GEF Project Document will be developed (following the 2017 annotated UNDP-GEF Project Document available </w:t>
      </w:r>
      <w:hyperlink r:id="rId21" w:history="1">
        <w:r w:rsidRPr="00964039">
          <w:rPr>
            <w:rFonts w:ascii="Calibri" w:hAnsi="Calibri" w:cs="Calibri"/>
            <w:color w:val="0000FF"/>
            <w:sz w:val="20"/>
            <w:szCs w:val="20"/>
            <w:u w:val="single"/>
          </w:rPr>
          <w:t>here</w:t>
        </w:r>
      </w:hyperlink>
      <w:r w:rsidRPr="00964039">
        <w:rPr>
          <w:rFonts w:ascii="Calibri" w:hAnsi="Calibri" w:cs="Calibri"/>
          <w:sz w:val="22"/>
          <w:szCs w:val="22"/>
          <w:lang w:val="en-GB" w:eastAsia="ja-JP"/>
        </w:rPr>
        <w:t xml:space="preserve">), and the GEF CEO Endorsement Request (available </w:t>
      </w:r>
      <w:hyperlink r:id="rId22" w:history="1">
        <w:r w:rsidRPr="00964039">
          <w:rPr>
            <w:rFonts w:ascii="Calibri" w:hAnsi="Calibri" w:cs="Calibri"/>
            <w:color w:val="0000FF"/>
            <w:sz w:val="20"/>
            <w:szCs w:val="20"/>
            <w:u w:val="single"/>
          </w:rPr>
          <w:t>here</w:t>
        </w:r>
      </w:hyperlink>
      <w:r w:rsidRPr="00964039">
        <w:rPr>
          <w:rFonts w:ascii="Calibri" w:hAnsi="Calibri" w:cs="Calibri"/>
          <w:sz w:val="22"/>
          <w:szCs w:val="22"/>
          <w:lang w:val="en-GB" w:eastAsia="ja-JP"/>
        </w:rPr>
        <w:t>) will be prepared.</w:t>
      </w:r>
    </w:p>
    <w:p w14:paraId="185EEDA1" w14:textId="77777777" w:rsidR="00EF337C" w:rsidRPr="00964039" w:rsidRDefault="00EF337C" w:rsidP="00964039">
      <w:pPr>
        <w:contextualSpacing/>
        <w:jc w:val="both"/>
        <w:rPr>
          <w:rFonts w:ascii="Calibri" w:hAnsi="Calibri" w:cs="Calibri"/>
          <w:sz w:val="22"/>
          <w:szCs w:val="22"/>
          <w:lang w:val="en-GB" w:eastAsia="ja-JP"/>
        </w:rPr>
      </w:pPr>
    </w:p>
    <w:p w14:paraId="0CCEE8EC" w14:textId="77777777" w:rsidR="00E34621"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The GEF PPG Team Leader will be responsible for the consolidation and finalization of all required materials. </w:t>
      </w:r>
      <w:r w:rsidR="00C445B4">
        <w:rPr>
          <w:rFonts w:ascii="Calibri" w:hAnsi="Calibri" w:cs="Calibri"/>
          <w:sz w:val="22"/>
          <w:szCs w:val="22"/>
          <w:lang w:val="en-GB" w:eastAsia="ja-JP"/>
        </w:rPr>
        <w:t>The national consultants</w:t>
      </w:r>
      <w:r w:rsidR="00133542">
        <w:rPr>
          <w:rFonts w:ascii="Calibri" w:hAnsi="Calibri" w:cs="Calibri"/>
          <w:sz w:val="22"/>
          <w:szCs w:val="22"/>
          <w:lang w:val="en-GB" w:eastAsia="ja-JP"/>
        </w:rPr>
        <w:t xml:space="preserve"> and IRD</w:t>
      </w:r>
      <w:r w:rsidR="00C445B4">
        <w:rPr>
          <w:rFonts w:ascii="Calibri" w:hAnsi="Calibri" w:cs="Calibri"/>
          <w:sz w:val="22"/>
          <w:szCs w:val="22"/>
          <w:lang w:val="en-GB" w:eastAsia="ja-JP"/>
        </w:rPr>
        <w:t xml:space="preserve"> will provide information and data on a) the baselin</w:t>
      </w:r>
      <w:r w:rsidR="005D1011">
        <w:rPr>
          <w:rFonts w:ascii="Calibri" w:hAnsi="Calibri" w:cs="Calibri"/>
          <w:sz w:val="22"/>
          <w:szCs w:val="22"/>
          <w:lang w:val="en-GB" w:eastAsia="ja-JP"/>
        </w:rPr>
        <w:t>e data</w:t>
      </w:r>
      <w:r w:rsidR="00CB42FD">
        <w:rPr>
          <w:rFonts w:ascii="Calibri" w:hAnsi="Calibri" w:cs="Calibri"/>
          <w:sz w:val="22"/>
          <w:szCs w:val="22"/>
          <w:lang w:val="en-GB" w:eastAsia="ja-JP"/>
        </w:rPr>
        <w:t xml:space="preserve"> and other information required </w:t>
      </w:r>
      <w:r w:rsidR="00423EC5">
        <w:rPr>
          <w:rFonts w:ascii="Calibri" w:hAnsi="Calibri" w:cs="Calibri"/>
          <w:sz w:val="22"/>
          <w:szCs w:val="22"/>
          <w:lang w:val="en-GB" w:eastAsia="ja-JP"/>
        </w:rPr>
        <w:t xml:space="preserve">to </w:t>
      </w:r>
      <w:r w:rsidR="00C445B4">
        <w:rPr>
          <w:rFonts w:ascii="Calibri" w:hAnsi="Calibri" w:cs="Calibri"/>
          <w:sz w:val="22"/>
          <w:szCs w:val="22"/>
          <w:lang w:val="en-GB" w:eastAsia="ja-JP"/>
        </w:rPr>
        <w:t>write the project document.</w:t>
      </w:r>
      <w:r w:rsidR="005D1011">
        <w:rPr>
          <w:rFonts w:ascii="Calibri" w:hAnsi="Calibri" w:cs="Calibri"/>
          <w:sz w:val="22"/>
          <w:szCs w:val="22"/>
          <w:lang w:val="en-GB" w:eastAsia="ja-JP"/>
        </w:rPr>
        <w:t xml:space="preserve"> </w:t>
      </w:r>
      <w:r w:rsidR="00133542">
        <w:rPr>
          <w:rFonts w:ascii="Calibri" w:hAnsi="Calibri" w:cs="Calibri"/>
          <w:sz w:val="22"/>
          <w:szCs w:val="22"/>
          <w:lang w:val="en-GB" w:eastAsia="ja-JP"/>
        </w:rPr>
        <w:t>The IRD will provide inputs to the IC at the national level for GCLME countries with the support of its network of partners in the LME.</w:t>
      </w:r>
    </w:p>
    <w:p w14:paraId="78CA5862" w14:textId="77777777" w:rsidR="00727AAF" w:rsidRDefault="00727AAF" w:rsidP="00964039">
      <w:pPr>
        <w:contextualSpacing/>
        <w:jc w:val="both"/>
        <w:rPr>
          <w:rFonts w:ascii="Calibri" w:hAnsi="Calibri" w:cs="Calibri"/>
          <w:sz w:val="22"/>
          <w:szCs w:val="22"/>
          <w:lang w:val="en-GB" w:eastAsia="ja-JP"/>
        </w:rPr>
      </w:pPr>
    </w:p>
    <w:p w14:paraId="05AD9FB7" w14:textId="77777777" w:rsidR="00EF337C" w:rsidRPr="00964039" w:rsidRDefault="002A5234" w:rsidP="00964039">
      <w:pPr>
        <w:contextualSpacing/>
        <w:jc w:val="both"/>
        <w:rPr>
          <w:rFonts w:ascii="Calibri" w:hAnsi="Calibri" w:cs="Calibri"/>
          <w:sz w:val="22"/>
          <w:szCs w:val="22"/>
          <w:lang w:val="en-GB" w:eastAsia="ja-JP"/>
        </w:rPr>
      </w:pPr>
      <w:r>
        <w:rPr>
          <w:rFonts w:ascii="Calibri" w:hAnsi="Calibri" w:cs="Calibri"/>
          <w:sz w:val="22"/>
          <w:szCs w:val="22"/>
          <w:lang w:val="en-GB" w:eastAsia="ja-JP"/>
        </w:rPr>
        <w:t>This component</w:t>
      </w:r>
      <w:r w:rsidR="00C445B4">
        <w:rPr>
          <w:rFonts w:ascii="Calibri" w:hAnsi="Calibri" w:cs="Calibri"/>
          <w:sz w:val="22"/>
          <w:szCs w:val="22"/>
          <w:lang w:val="en-GB" w:eastAsia="ja-JP"/>
        </w:rPr>
        <w:t xml:space="preserve"> will focus on the p</w:t>
      </w:r>
      <w:r w:rsidR="00EF337C" w:rsidRPr="00964039">
        <w:rPr>
          <w:rFonts w:ascii="Calibri" w:hAnsi="Calibri" w:cs="Calibri"/>
          <w:sz w:val="22"/>
          <w:szCs w:val="22"/>
          <w:lang w:val="en-GB" w:eastAsia="ja-JP"/>
        </w:rPr>
        <w:t>reparation of the UNDP-GEF Pro</w:t>
      </w:r>
      <w:r w:rsidR="005D1011">
        <w:rPr>
          <w:rFonts w:ascii="Calibri" w:hAnsi="Calibri" w:cs="Calibri"/>
          <w:sz w:val="22"/>
          <w:szCs w:val="22"/>
          <w:lang w:val="en-GB" w:eastAsia="ja-JP"/>
        </w:rPr>
        <w:t>ject</w:t>
      </w:r>
      <w:r w:rsidR="00C445B4">
        <w:rPr>
          <w:rFonts w:ascii="Calibri" w:hAnsi="Calibri" w:cs="Calibri"/>
          <w:sz w:val="22"/>
          <w:szCs w:val="22"/>
          <w:lang w:val="en-GB" w:eastAsia="ja-JP"/>
        </w:rPr>
        <w:t xml:space="preserve"> </w:t>
      </w:r>
      <w:r w:rsidR="00EF337C" w:rsidRPr="00964039">
        <w:rPr>
          <w:rFonts w:ascii="Calibri" w:hAnsi="Calibri" w:cs="Calibri"/>
          <w:sz w:val="22"/>
          <w:szCs w:val="22"/>
          <w:lang w:val="en-GB" w:eastAsia="ja-JP"/>
        </w:rPr>
        <w:t>Doc</w:t>
      </w:r>
      <w:r w:rsidR="005D1011">
        <w:rPr>
          <w:rFonts w:ascii="Calibri" w:hAnsi="Calibri" w:cs="Calibri"/>
          <w:sz w:val="22"/>
          <w:szCs w:val="22"/>
          <w:lang w:val="en-GB" w:eastAsia="ja-JP"/>
        </w:rPr>
        <w:t>ument</w:t>
      </w:r>
      <w:r>
        <w:rPr>
          <w:rFonts w:ascii="Calibri" w:hAnsi="Calibri" w:cs="Calibri"/>
          <w:sz w:val="22"/>
          <w:szCs w:val="22"/>
          <w:lang w:val="en-GB" w:eastAsia="ja-JP"/>
        </w:rPr>
        <w:t>,</w:t>
      </w:r>
      <w:r w:rsidR="00EF337C" w:rsidRPr="00964039">
        <w:rPr>
          <w:rFonts w:ascii="Calibri" w:hAnsi="Calibri" w:cs="Calibri"/>
          <w:sz w:val="22"/>
          <w:szCs w:val="22"/>
          <w:lang w:val="en-GB" w:eastAsia="ja-JP"/>
        </w:rPr>
        <w:t xml:space="preserve"> </w:t>
      </w:r>
      <w:r>
        <w:rPr>
          <w:rFonts w:ascii="Calibri" w:hAnsi="Calibri" w:cs="Calibri"/>
          <w:sz w:val="22"/>
          <w:szCs w:val="22"/>
          <w:lang w:val="en-GB" w:eastAsia="ja-JP"/>
        </w:rPr>
        <w:t>including</w:t>
      </w:r>
      <w:r w:rsidR="00EF337C" w:rsidRPr="00964039">
        <w:rPr>
          <w:rFonts w:ascii="Calibri" w:hAnsi="Calibri" w:cs="Calibri"/>
          <w:sz w:val="22"/>
          <w:szCs w:val="22"/>
          <w:lang w:val="en-GB" w:eastAsia="ja-JP"/>
        </w:rPr>
        <w:t xml:space="preserve"> the following areas, which do not exhaustively capture the required Pro</w:t>
      </w:r>
      <w:r w:rsidR="00C445B4">
        <w:rPr>
          <w:rFonts w:ascii="Calibri" w:hAnsi="Calibri" w:cs="Calibri"/>
          <w:sz w:val="22"/>
          <w:szCs w:val="22"/>
          <w:lang w:val="en-GB" w:eastAsia="ja-JP"/>
        </w:rPr>
        <w:t xml:space="preserve"> </w:t>
      </w:r>
      <w:r w:rsidR="00EF337C" w:rsidRPr="00964039">
        <w:rPr>
          <w:rFonts w:ascii="Calibri" w:hAnsi="Calibri" w:cs="Calibri"/>
          <w:sz w:val="22"/>
          <w:szCs w:val="22"/>
          <w:lang w:val="en-GB" w:eastAsia="ja-JP"/>
        </w:rPr>
        <w:t>Doc content:</w:t>
      </w:r>
    </w:p>
    <w:p w14:paraId="70D4E98C" w14:textId="77777777" w:rsidR="00727AAF" w:rsidRPr="00964039" w:rsidRDefault="00727AAF" w:rsidP="00964039">
      <w:pPr>
        <w:contextualSpacing/>
        <w:jc w:val="both"/>
        <w:rPr>
          <w:rFonts w:ascii="Calibri" w:hAnsi="Calibri" w:cs="Calibri"/>
          <w:sz w:val="22"/>
          <w:szCs w:val="22"/>
          <w:lang w:val="en-GB" w:eastAsia="ja-JP"/>
        </w:rPr>
      </w:pPr>
    </w:p>
    <w:p w14:paraId="3310974C" w14:textId="77777777" w:rsidR="00EF337C" w:rsidRDefault="00EF337C" w:rsidP="00B34EAD">
      <w:pPr>
        <w:numPr>
          <w:ilvl w:val="0"/>
          <w:numId w:val="10"/>
        </w:numPr>
        <w:ind w:left="360"/>
        <w:jc w:val="both"/>
        <w:rPr>
          <w:rFonts w:ascii="Calibri" w:hAnsi="Calibri" w:cs="Calibri"/>
          <w:b/>
          <w:color w:val="0D0D0D"/>
          <w:sz w:val="22"/>
          <w:lang w:val="en-GB" w:eastAsia="ja-JP"/>
        </w:rPr>
      </w:pPr>
      <w:r w:rsidRPr="00964039">
        <w:rPr>
          <w:rFonts w:ascii="Calibri" w:hAnsi="Calibri" w:cs="Calibri"/>
          <w:b/>
          <w:color w:val="0D0D0D"/>
          <w:sz w:val="22"/>
          <w:lang w:val="en-GB" w:eastAsia="ja-JP"/>
        </w:rPr>
        <w:t>Theory of Change</w:t>
      </w:r>
    </w:p>
    <w:p w14:paraId="1E8906C5" w14:textId="77777777" w:rsidR="00C445B4" w:rsidRPr="00964039" w:rsidRDefault="00C445B4" w:rsidP="00C445B4">
      <w:pPr>
        <w:ind w:left="720"/>
        <w:jc w:val="both"/>
        <w:rPr>
          <w:rFonts w:ascii="Calibri" w:hAnsi="Calibri" w:cs="Calibri"/>
          <w:b/>
          <w:color w:val="0D0D0D"/>
          <w:sz w:val="22"/>
          <w:lang w:val="en-GB" w:eastAsia="ja-JP"/>
        </w:rPr>
      </w:pPr>
    </w:p>
    <w:p w14:paraId="09D563F9"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The detailed theory of change (ToC), based on the studies and data collection undertaken in </w:t>
      </w:r>
      <w:r w:rsidRPr="00964039">
        <w:rPr>
          <w:rFonts w:ascii="Calibri" w:hAnsi="Calibri" w:cs="Calibri"/>
          <w:b/>
          <w:sz w:val="22"/>
          <w:szCs w:val="22"/>
          <w:lang w:val="en-GB" w:eastAsia="ja-JP"/>
        </w:rPr>
        <w:t>Component A</w:t>
      </w:r>
      <w:r w:rsidRPr="00964039">
        <w:rPr>
          <w:rFonts w:ascii="Calibri" w:hAnsi="Calibri" w:cs="Calibri"/>
          <w:sz w:val="22"/>
          <w:szCs w:val="22"/>
          <w:lang w:val="en-GB" w:eastAsia="ja-JP"/>
        </w:rPr>
        <w:t xml:space="preserve">, will be developed. The selected approach will be identified, with a clear rationale backed by credible evidence, integrating gender concerns into the approach. Additional guidance is available in the Annotated UNDP-GEF ProDoc template. </w:t>
      </w:r>
    </w:p>
    <w:p w14:paraId="5A6907F8" w14:textId="77777777" w:rsidR="00EF337C" w:rsidRPr="00964039" w:rsidRDefault="00EF337C" w:rsidP="00964039">
      <w:pPr>
        <w:jc w:val="both"/>
        <w:rPr>
          <w:rFonts w:ascii="Calibri" w:hAnsi="Calibri" w:cs="Calibri"/>
          <w:sz w:val="22"/>
          <w:szCs w:val="22"/>
          <w:lang w:val="en-GB" w:eastAsia="ja-JP"/>
        </w:rPr>
      </w:pPr>
    </w:p>
    <w:p w14:paraId="0A639DFF" w14:textId="77777777" w:rsidR="00EF337C" w:rsidRDefault="00EF337C" w:rsidP="00B34EAD">
      <w:pPr>
        <w:numPr>
          <w:ilvl w:val="0"/>
          <w:numId w:val="10"/>
        </w:numPr>
        <w:ind w:left="360"/>
        <w:jc w:val="both"/>
        <w:rPr>
          <w:rFonts w:ascii="Calibri" w:hAnsi="Calibri" w:cs="Calibri"/>
          <w:b/>
          <w:color w:val="0D0D0D"/>
          <w:sz w:val="22"/>
          <w:lang w:val="en-GB" w:eastAsia="ja-JP"/>
        </w:rPr>
      </w:pPr>
      <w:r w:rsidRPr="00964039">
        <w:rPr>
          <w:rFonts w:ascii="Calibri" w:hAnsi="Calibri" w:cs="Calibri"/>
          <w:b/>
          <w:color w:val="0D0D0D"/>
          <w:sz w:val="22"/>
          <w:lang w:val="en-GB" w:eastAsia="ja-JP"/>
        </w:rPr>
        <w:t>Results Framework</w:t>
      </w:r>
    </w:p>
    <w:p w14:paraId="2AB0FE81" w14:textId="77777777" w:rsidR="00C445B4" w:rsidRPr="00964039" w:rsidRDefault="00C445B4" w:rsidP="00C445B4">
      <w:pPr>
        <w:ind w:left="720"/>
        <w:jc w:val="both"/>
        <w:rPr>
          <w:rFonts w:ascii="Calibri" w:hAnsi="Calibri" w:cs="Calibri"/>
          <w:b/>
          <w:color w:val="0D0D0D"/>
          <w:sz w:val="22"/>
          <w:lang w:val="en-GB" w:eastAsia="ja-JP"/>
        </w:rPr>
      </w:pPr>
    </w:p>
    <w:p w14:paraId="63205D8C"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Based on the studies and data collection undertaken in </w:t>
      </w:r>
      <w:r w:rsidRPr="00964039">
        <w:rPr>
          <w:rFonts w:ascii="Calibri" w:hAnsi="Calibri" w:cs="Calibri"/>
          <w:b/>
          <w:sz w:val="22"/>
          <w:szCs w:val="22"/>
          <w:lang w:val="en-GB" w:eastAsia="ja-JP"/>
        </w:rPr>
        <w:t>Component A</w:t>
      </w:r>
      <w:r w:rsidRPr="00964039">
        <w:rPr>
          <w:rFonts w:ascii="Calibri" w:hAnsi="Calibri" w:cs="Calibri"/>
          <w:sz w:val="22"/>
          <w:szCs w:val="22"/>
          <w:lang w:val="en-GB" w:eastAsia="ja-JP"/>
        </w:rPr>
        <w:t>, the Results Framework will be further defined with appropriate Objective-level and Outcome-level quantitative and qualitative SMART indicators and mid-term and end-of-project targets. It will be designed in line with the following parameters:</w:t>
      </w:r>
    </w:p>
    <w:p w14:paraId="6BB1B706" w14:textId="77777777" w:rsidR="00EF337C" w:rsidRPr="00964039" w:rsidRDefault="00EF337C" w:rsidP="00B34EAD">
      <w:pPr>
        <w:numPr>
          <w:ilvl w:val="1"/>
          <w:numId w:val="7"/>
        </w:numPr>
        <w:ind w:left="360"/>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Do not include outputs or activities in the results framework.  Outputs and corresponding indicators can be included in the results section and/or in Annex to the project document.</w:t>
      </w:r>
    </w:p>
    <w:p w14:paraId="1BC741FD" w14:textId="77777777" w:rsidR="00EF337C" w:rsidRPr="00964039" w:rsidRDefault="00EF337C" w:rsidP="00B34EAD">
      <w:pPr>
        <w:numPr>
          <w:ilvl w:val="1"/>
          <w:numId w:val="7"/>
        </w:numPr>
        <w:ind w:left="360"/>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Prepare a maximum of 2-3 indicators for the Objective and each Outcome. Aim to keep the total number of indicators in the results framework (and that require annual reporting to the GEF) to </w:t>
      </w:r>
      <w:r w:rsidR="00845178">
        <w:rPr>
          <w:rFonts w:ascii="Calibri" w:hAnsi="Calibri" w:cs="Calibri"/>
          <w:sz w:val="22"/>
          <w:szCs w:val="22"/>
          <w:lang w:val="en-GB" w:eastAsia="ja-JP"/>
        </w:rPr>
        <w:t xml:space="preserve">maximum of </w:t>
      </w:r>
      <w:r w:rsidRPr="00964039">
        <w:rPr>
          <w:rFonts w:ascii="Calibri" w:hAnsi="Calibri" w:cs="Calibri"/>
          <w:sz w:val="22"/>
          <w:szCs w:val="22"/>
          <w:lang w:val="en-GB" w:eastAsia="ja-JP"/>
        </w:rPr>
        <w:t>15-16.</w:t>
      </w:r>
    </w:p>
    <w:p w14:paraId="463B5476" w14:textId="77777777" w:rsidR="00EF337C" w:rsidRPr="00964039" w:rsidRDefault="00EF337C" w:rsidP="00B34EAD">
      <w:pPr>
        <w:numPr>
          <w:ilvl w:val="1"/>
          <w:numId w:val="7"/>
        </w:numPr>
        <w:ind w:left="360"/>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Give special attention to include gender-responsive outcomes and other socio-economic benefits. </w:t>
      </w:r>
    </w:p>
    <w:p w14:paraId="6D240CA1" w14:textId="77777777" w:rsidR="00EF337C" w:rsidRPr="00964039" w:rsidRDefault="00EF337C" w:rsidP="00B34EAD">
      <w:pPr>
        <w:numPr>
          <w:ilvl w:val="1"/>
          <w:numId w:val="7"/>
        </w:numPr>
        <w:ind w:left="360"/>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Collect baseline data for each indicator using existing national sources when feasible.</w:t>
      </w:r>
    </w:p>
    <w:p w14:paraId="1B056D8F" w14:textId="77777777" w:rsidR="00EF337C" w:rsidRPr="00964039" w:rsidRDefault="00EF337C" w:rsidP="00B34EAD">
      <w:pPr>
        <w:numPr>
          <w:ilvl w:val="1"/>
          <w:numId w:val="7"/>
        </w:numPr>
        <w:ind w:left="360"/>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Disaggregate indicators by sex, including number of direct project beneficiaries.</w:t>
      </w:r>
    </w:p>
    <w:p w14:paraId="3A48BE2C" w14:textId="77777777" w:rsidR="00EF337C" w:rsidRPr="00964039" w:rsidRDefault="00EF337C" w:rsidP="00B34EAD">
      <w:pPr>
        <w:numPr>
          <w:ilvl w:val="1"/>
          <w:numId w:val="7"/>
        </w:numPr>
        <w:ind w:left="360"/>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Set realistic mid-term targets and end-of-project targets that can be achieved by project closure.</w:t>
      </w:r>
    </w:p>
    <w:p w14:paraId="13B472CE" w14:textId="77777777" w:rsidR="00EF337C" w:rsidRPr="00964039" w:rsidRDefault="00EF337C" w:rsidP="00B34EAD">
      <w:pPr>
        <w:numPr>
          <w:ilvl w:val="1"/>
          <w:numId w:val="7"/>
        </w:numPr>
        <w:ind w:left="360"/>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Summarize risks and assumptions, and sources of verification/data.</w:t>
      </w:r>
    </w:p>
    <w:p w14:paraId="0CA513FE" w14:textId="77777777" w:rsidR="00EF337C" w:rsidRPr="00964039" w:rsidRDefault="00EF337C" w:rsidP="00964039">
      <w:pPr>
        <w:ind w:left="720"/>
        <w:contextualSpacing/>
        <w:jc w:val="both"/>
        <w:rPr>
          <w:rFonts w:ascii="Calibri" w:hAnsi="Calibri" w:cs="Calibri"/>
          <w:sz w:val="22"/>
          <w:szCs w:val="22"/>
          <w:lang w:val="en-GB" w:eastAsia="ja-JP"/>
        </w:rPr>
      </w:pPr>
    </w:p>
    <w:p w14:paraId="33FCB1DE"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See the annotated UNDP-GEF Project Document template for additional guidance on developing the Results Framework.</w:t>
      </w:r>
    </w:p>
    <w:p w14:paraId="00406D24" w14:textId="77777777" w:rsidR="00EF337C" w:rsidRPr="00964039" w:rsidRDefault="00EF337C" w:rsidP="00964039">
      <w:pPr>
        <w:contextualSpacing/>
        <w:jc w:val="both"/>
        <w:rPr>
          <w:rFonts w:ascii="Calibri" w:hAnsi="Calibri" w:cs="Calibri"/>
          <w:sz w:val="22"/>
          <w:szCs w:val="22"/>
          <w:lang w:val="en-GB" w:eastAsia="ja-JP"/>
        </w:rPr>
      </w:pPr>
    </w:p>
    <w:p w14:paraId="42A7A93D" w14:textId="77777777" w:rsidR="00EF337C" w:rsidRDefault="00EF337C" w:rsidP="00B34EAD">
      <w:pPr>
        <w:numPr>
          <w:ilvl w:val="0"/>
          <w:numId w:val="10"/>
        </w:numPr>
        <w:ind w:left="360"/>
        <w:jc w:val="both"/>
        <w:rPr>
          <w:rFonts w:ascii="Calibri" w:hAnsi="Calibri" w:cs="Calibri"/>
          <w:b/>
          <w:color w:val="0D0D0D"/>
          <w:sz w:val="22"/>
          <w:lang w:val="en-GB" w:eastAsia="ja-JP"/>
        </w:rPr>
      </w:pPr>
      <w:bookmarkStart w:id="26" w:name="_Toc488066025"/>
      <w:r w:rsidRPr="00964039">
        <w:rPr>
          <w:rFonts w:ascii="Calibri" w:hAnsi="Calibri" w:cs="Calibri"/>
          <w:b/>
          <w:color w:val="0D0D0D"/>
          <w:sz w:val="22"/>
          <w:lang w:val="en-GB" w:eastAsia="ja-JP"/>
        </w:rPr>
        <w:t>Monitoring and Evaluation (M&amp;E) Plan and Budget</w:t>
      </w:r>
      <w:bookmarkEnd w:id="26"/>
    </w:p>
    <w:p w14:paraId="3514549E" w14:textId="77777777" w:rsidR="00C445B4" w:rsidRPr="00964039" w:rsidRDefault="00C445B4" w:rsidP="00C445B4">
      <w:pPr>
        <w:ind w:left="720"/>
        <w:jc w:val="both"/>
        <w:rPr>
          <w:rFonts w:ascii="Calibri" w:hAnsi="Calibri" w:cs="Calibri"/>
          <w:b/>
          <w:color w:val="0D0D0D"/>
          <w:sz w:val="22"/>
          <w:lang w:val="en-GB" w:eastAsia="ja-JP"/>
        </w:rPr>
      </w:pPr>
    </w:p>
    <w:p w14:paraId="67FEEFE3" w14:textId="77777777" w:rsidR="00E0168B" w:rsidRPr="00E0168B"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The on-the-ground monitoring could be undertaken by national institutes/universities as appropriate.  Clarify the roles of various groups involved in project M&amp;E, how project-level monitoring links with data collected at the national level, and specify the </w:t>
      </w:r>
      <w:r w:rsidR="0071726A">
        <w:rPr>
          <w:rFonts w:ascii="Calibri" w:hAnsi="Calibri" w:cs="Calibri"/>
          <w:sz w:val="22"/>
          <w:szCs w:val="22"/>
          <w:lang w:val="en-GB" w:eastAsia="ja-JP"/>
        </w:rPr>
        <w:t>frequency</w:t>
      </w:r>
      <w:r w:rsidRPr="00964039">
        <w:rPr>
          <w:rFonts w:ascii="Calibri" w:hAnsi="Calibri" w:cs="Calibri"/>
          <w:sz w:val="22"/>
          <w:szCs w:val="22"/>
          <w:lang w:val="en-GB" w:eastAsia="ja-JP"/>
        </w:rPr>
        <w:t xml:space="preserve"> of monitoring. Specify monitoring tools to be used; </w:t>
      </w:r>
      <w:r w:rsidR="0071726A">
        <w:rPr>
          <w:rFonts w:ascii="Calibri" w:hAnsi="Calibri" w:cs="Calibri"/>
          <w:sz w:val="22"/>
          <w:szCs w:val="22"/>
          <w:lang w:val="en-GB" w:eastAsia="ja-JP"/>
        </w:rPr>
        <w:t>clarify responsibilities</w:t>
      </w:r>
      <w:r w:rsidRPr="00964039">
        <w:rPr>
          <w:rFonts w:ascii="Calibri" w:hAnsi="Calibri" w:cs="Calibri"/>
          <w:sz w:val="22"/>
          <w:szCs w:val="22"/>
          <w:lang w:val="en-GB" w:eastAsia="ja-JP"/>
        </w:rPr>
        <w:t xml:space="preserve"> for completing the mid-term and terminal GEF Tracking Tools (see below). Complete the M&amp;E budget included in the UNDP-GEF Project Document noting that the total budget should </w:t>
      </w:r>
      <w:r w:rsidR="00F8601F">
        <w:rPr>
          <w:rFonts w:ascii="Calibri" w:hAnsi="Calibri" w:cs="Calibri"/>
          <w:sz w:val="22"/>
          <w:szCs w:val="22"/>
          <w:lang w:val="en-GB" w:eastAsia="ja-JP"/>
        </w:rPr>
        <w:t xml:space="preserve">not exceed </w:t>
      </w:r>
      <w:r w:rsidRPr="00964039">
        <w:rPr>
          <w:rFonts w:ascii="Calibri" w:hAnsi="Calibri" w:cs="Calibri"/>
          <w:sz w:val="22"/>
          <w:szCs w:val="22"/>
          <w:lang w:val="en-GB" w:eastAsia="ja-JP"/>
        </w:rPr>
        <w:t xml:space="preserve">5% of the </w:t>
      </w:r>
      <w:r w:rsidR="00E51699">
        <w:rPr>
          <w:rFonts w:ascii="Calibri" w:hAnsi="Calibri" w:cs="Calibri"/>
          <w:sz w:val="22"/>
          <w:szCs w:val="22"/>
          <w:lang w:val="en-GB" w:eastAsia="ja-JP"/>
        </w:rPr>
        <w:t xml:space="preserve">total </w:t>
      </w:r>
      <w:r w:rsidRPr="00964039">
        <w:rPr>
          <w:rFonts w:ascii="Calibri" w:hAnsi="Calibri" w:cs="Calibri"/>
          <w:sz w:val="22"/>
          <w:szCs w:val="22"/>
          <w:lang w:val="en-GB" w:eastAsia="ja-JP"/>
        </w:rPr>
        <w:t>GEF grant.</w:t>
      </w:r>
    </w:p>
    <w:p w14:paraId="3A45C409" w14:textId="77777777" w:rsidR="00E0168B" w:rsidRPr="00E0168B" w:rsidRDefault="00E0168B" w:rsidP="00964039">
      <w:pPr>
        <w:contextualSpacing/>
        <w:jc w:val="both"/>
        <w:rPr>
          <w:rFonts w:ascii="Calibri" w:hAnsi="Calibri" w:cs="Calibri"/>
          <w:sz w:val="22"/>
          <w:szCs w:val="22"/>
          <w:lang w:val="en-GB" w:eastAsia="ja-JP"/>
        </w:rPr>
      </w:pPr>
    </w:p>
    <w:p w14:paraId="217E6EAE" w14:textId="77777777" w:rsidR="00EF337C" w:rsidRDefault="00EF337C" w:rsidP="00B34EAD">
      <w:pPr>
        <w:numPr>
          <w:ilvl w:val="0"/>
          <w:numId w:val="10"/>
        </w:numPr>
        <w:ind w:left="360"/>
        <w:jc w:val="both"/>
        <w:rPr>
          <w:rFonts w:ascii="Calibri" w:hAnsi="Calibri" w:cs="Calibri"/>
          <w:b/>
          <w:color w:val="0D0D0D"/>
          <w:sz w:val="22"/>
          <w:lang w:val="en-GB" w:eastAsia="ja-JP"/>
        </w:rPr>
      </w:pPr>
      <w:r w:rsidRPr="00964039">
        <w:rPr>
          <w:rFonts w:ascii="Calibri" w:hAnsi="Calibri" w:cs="Calibri"/>
          <w:b/>
          <w:color w:val="0D0D0D"/>
          <w:sz w:val="22"/>
          <w:lang w:val="en-GB" w:eastAsia="ja-JP"/>
        </w:rPr>
        <w:t>Stakeholder Engagement Plan</w:t>
      </w:r>
    </w:p>
    <w:p w14:paraId="0A68C1C9" w14:textId="77777777" w:rsidR="005D1011" w:rsidRPr="00964039" w:rsidRDefault="005D1011" w:rsidP="005D1011">
      <w:pPr>
        <w:ind w:left="720"/>
        <w:jc w:val="both"/>
        <w:rPr>
          <w:rFonts w:ascii="Calibri" w:hAnsi="Calibri" w:cs="Calibri"/>
          <w:b/>
          <w:color w:val="0D0D0D"/>
          <w:sz w:val="22"/>
          <w:lang w:val="en-GB" w:eastAsia="ja-JP"/>
        </w:rPr>
      </w:pPr>
    </w:p>
    <w:p w14:paraId="6FDEF4D0"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Based on the consultations undertaken during the PPG phase, a Stakeholder Engagement Plan will be developed. </w:t>
      </w:r>
    </w:p>
    <w:p w14:paraId="5762C3A0" w14:textId="77777777" w:rsidR="00EF337C" w:rsidRPr="00964039" w:rsidRDefault="00EF337C" w:rsidP="00964039">
      <w:pPr>
        <w:contextualSpacing/>
        <w:jc w:val="both"/>
        <w:rPr>
          <w:rFonts w:ascii="Calibri" w:hAnsi="Calibri" w:cs="Calibri"/>
          <w:sz w:val="22"/>
          <w:szCs w:val="22"/>
          <w:lang w:val="en-GB" w:eastAsia="ja-JP"/>
        </w:rPr>
      </w:pPr>
    </w:p>
    <w:p w14:paraId="02F7B8E8" w14:textId="77777777" w:rsidR="00EF337C" w:rsidRPr="00964039" w:rsidRDefault="00EF337C" w:rsidP="00B34EAD">
      <w:pPr>
        <w:keepNext/>
        <w:numPr>
          <w:ilvl w:val="0"/>
          <w:numId w:val="10"/>
        </w:numPr>
        <w:ind w:left="360"/>
        <w:jc w:val="both"/>
        <w:rPr>
          <w:rFonts w:ascii="Calibri" w:hAnsi="Calibri" w:cs="Calibri"/>
          <w:b/>
          <w:color w:val="0D0D0D"/>
          <w:sz w:val="22"/>
          <w:lang w:val="en-GB" w:eastAsia="ja-JP"/>
        </w:rPr>
      </w:pPr>
      <w:r w:rsidRPr="00964039">
        <w:rPr>
          <w:rFonts w:ascii="Calibri" w:hAnsi="Calibri" w:cs="Calibri"/>
          <w:b/>
          <w:color w:val="0D0D0D"/>
          <w:sz w:val="22"/>
          <w:lang w:val="en-GB" w:eastAsia="ja-JP"/>
        </w:rPr>
        <w:t>Gender Action Plan and Budget</w:t>
      </w:r>
    </w:p>
    <w:p w14:paraId="747D3F58" w14:textId="77777777" w:rsidR="002A5234" w:rsidRDefault="002A5234" w:rsidP="00964039">
      <w:pPr>
        <w:contextualSpacing/>
        <w:jc w:val="both"/>
        <w:rPr>
          <w:rFonts w:ascii="Calibri" w:hAnsi="Calibri" w:cs="Calibri"/>
          <w:sz w:val="22"/>
          <w:szCs w:val="22"/>
          <w:lang w:val="en-GB" w:eastAsia="ja-JP"/>
        </w:rPr>
      </w:pPr>
    </w:p>
    <w:p w14:paraId="03F4137A"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Based on the Gender Analysis conducted in </w:t>
      </w:r>
      <w:r w:rsidRPr="00964039">
        <w:rPr>
          <w:rFonts w:ascii="Calibri" w:hAnsi="Calibri" w:cs="Calibri"/>
          <w:b/>
          <w:sz w:val="22"/>
          <w:szCs w:val="22"/>
          <w:lang w:val="en-GB" w:eastAsia="ja-JP"/>
        </w:rPr>
        <w:t>Component A</w:t>
      </w:r>
      <w:r w:rsidRPr="00964039">
        <w:rPr>
          <w:rFonts w:ascii="Calibri" w:hAnsi="Calibri" w:cs="Calibri"/>
          <w:sz w:val="22"/>
          <w:szCs w:val="22"/>
          <w:lang w:val="en-GB" w:eastAsia="ja-JP"/>
        </w:rPr>
        <w:t>, the Gender Action Plan and Budget will outline the gender-specific outputs to be delivered during project implementation in order to promote gender equality and women’s empowerment and to ensure that inequalities are not exacerbated.</w:t>
      </w:r>
      <w:r w:rsidR="0071726A">
        <w:t xml:space="preserve"> </w:t>
      </w:r>
      <w:r w:rsidR="0071726A" w:rsidRPr="0071726A">
        <w:rPr>
          <w:rFonts w:ascii="Calibri" w:hAnsi="Calibri" w:cs="Calibri"/>
          <w:sz w:val="22"/>
          <w:szCs w:val="22"/>
          <w:lang w:val="en-GB" w:eastAsia="ja-JP"/>
        </w:rPr>
        <w:t>As part of the work of preparing the Gender Action Plan, indicators should be proposed for inclusion in the Results Framework to facilitate the monitoring of the proposed gender mainstreaming actions.</w:t>
      </w:r>
    </w:p>
    <w:p w14:paraId="459BE724" w14:textId="77777777" w:rsidR="00EF337C" w:rsidRPr="00964039" w:rsidRDefault="00EF337C" w:rsidP="00964039">
      <w:pPr>
        <w:contextualSpacing/>
        <w:jc w:val="both"/>
        <w:rPr>
          <w:rFonts w:ascii="Calibri" w:hAnsi="Calibri" w:cs="Calibri"/>
          <w:sz w:val="22"/>
          <w:szCs w:val="22"/>
          <w:lang w:val="en-GB" w:eastAsia="ja-JP"/>
        </w:rPr>
      </w:pPr>
    </w:p>
    <w:p w14:paraId="08FF3649" w14:textId="77777777" w:rsidR="00EF337C" w:rsidRPr="00964039" w:rsidRDefault="00EF337C" w:rsidP="00B34EAD">
      <w:pPr>
        <w:numPr>
          <w:ilvl w:val="0"/>
          <w:numId w:val="10"/>
        </w:numPr>
        <w:ind w:left="360"/>
        <w:jc w:val="both"/>
        <w:rPr>
          <w:rFonts w:ascii="Calibri" w:hAnsi="Calibri" w:cs="Calibri"/>
          <w:b/>
          <w:color w:val="0D0D0D"/>
          <w:sz w:val="22"/>
          <w:lang w:val="en-GB" w:eastAsia="ja-JP"/>
        </w:rPr>
      </w:pPr>
      <w:r w:rsidRPr="00964039">
        <w:rPr>
          <w:rFonts w:ascii="Calibri" w:hAnsi="Calibri" w:cs="Calibri"/>
          <w:b/>
          <w:color w:val="0D0D0D"/>
          <w:sz w:val="22"/>
          <w:lang w:val="en-GB" w:eastAsia="ja-JP"/>
        </w:rPr>
        <w:t>Social and Environmental Standards</w:t>
      </w:r>
    </w:p>
    <w:p w14:paraId="41D238B4" w14:textId="77777777" w:rsidR="002A5234" w:rsidRDefault="002A5234" w:rsidP="00964039">
      <w:pPr>
        <w:contextualSpacing/>
        <w:jc w:val="both"/>
        <w:rPr>
          <w:rFonts w:ascii="Calibri" w:hAnsi="Calibri" w:cs="Calibri"/>
          <w:sz w:val="22"/>
          <w:szCs w:val="22"/>
          <w:lang w:val="en-GB" w:eastAsia="ja-JP"/>
        </w:rPr>
      </w:pPr>
    </w:p>
    <w:p w14:paraId="38D63559"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In line with the assessments conducted during </w:t>
      </w:r>
      <w:r w:rsidRPr="00964039">
        <w:rPr>
          <w:rFonts w:ascii="Calibri" w:hAnsi="Calibri" w:cs="Calibri"/>
          <w:b/>
          <w:sz w:val="22"/>
          <w:szCs w:val="22"/>
          <w:lang w:val="en-GB" w:eastAsia="ja-JP"/>
        </w:rPr>
        <w:t>Component A</w:t>
      </w:r>
      <w:r w:rsidRPr="00964039">
        <w:rPr>
          <w:rFonts w:ascii="Calibri" w:hAnsi="Calibri" w:cs="Calibri"/>
          <w:sz w:val="22"/>
          <w:szCs w:val="22"/>
          <w:lang w:val="en-GB" w:eastAsia="ja-JP"/>
        </w:rPr>
        <w:t xml:space="preserve"> (above) and in line with </w:t>
      </w:r>
      <w:hyperlink r:id="rId23" w:history="1">
        <w:r w:rsidRPr="00964039">
          <w:rPr>
            <w:rFonts w:ascii="Calibri" w:hAnsi="Calibri" w:cs="Calibri"/>
            <w:color w:val="0000FF"/>
            <w:sz w:val="22"/>
            <w:szCs w:val="22"/>
            <w:u w:val="single"/>
            <w:lang w:val="en-GB" w:eastAsia="ja-JP"/>
          </w:rPr>
          <w:t>UNDP’s Social and Environmental Standards (SES) policy and all associated SES Guidance Notes</w:t>
        </w:r>
      </w:hyperlink>
      <w:r w:rsidRPr="00964039">
        <w:rPr>
          <w:rFonts w:ascii="Calibri" w:hAnsi="Calibri" w:cs="Calibri"/>
          <w:sz w:val="22"/>
          <w:szCs w:val="22"/>
          <w:lang w:val="en-GB" w:eastAsia="ja-JP"/>
        </w:rPr>
        <w:t xml:space="preserve">, the SESP will be finalized and all moderate and high risks identified in the SESP will be reflected in the risk table and risk section of the project document. </w:t>
      </w:r>
    </w:p>
    <w:p w14:paraId="0CC956A6" w14:textId="77777777" w:rsidR="00EF337C" w:rsidRPr="00964039" w:rsidRDefault="00EF337C" w:rsidP="00964039">
      <w:pPr>
        <w:contextualSpacing/>
        <w:jc w:val="both"/>
        <w:rPr>
          <w:rFonts w:ascii="Calibri" w:hAnsi="Calibri" w:cs="Calibri"/>
          <w:sz w:val="22"/>
          <w:szCs w:val="22"/>
          <w:lang w:val="en-GB" w:eastAsia="ja-JP"/>
        </w:rPr>
      </w:pPr>
    </w:p>
    <w:p w14:paraId="230DE471"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Mitigation and management measures for moderate and high risks will be developed and included in the project document, or included as a separate management plan in Annex to the project document, as required per UNDP’s SES</w:t>
      </w:r>
      <w:r w:rsidR="006905F1">
        <w:rPr>
          <w:rFonts w:ascii="Calibri" w:hAnsi="Calibri" w:cs="Calibri"/>
          <w:sz w:val="22"/>
          <w:szCs w:val="22"/>
          <w:lang w:val="en-GB" w:eastAsia="ja-JP"/>
        </w:rPr>
        <w:t>P</w:t>
      </w:r>
      <w:r w:rsidRPr="00964039">
        <w:rPr>
          <w:rFonts w:ascii="Calibri" w:hAnsi="Calibri" w:cs="Calibri"/>
          <w:sz w:val="22"/>
          <w:szCs w:val="22"/>
          <w:lang w:val="en-GB" w:eastAsia="ja-JP"/>
        </w:rPr>
        <w:t>. If the mitigation and management measures cannot be fully detailed at the PPG phase (</w:t>
      </w:r>
      <w:r w:rsidR="00947AD1" w:rsidRPr="00964039">
        <w:rPr>
          <w:rFonts w:ascii="Calibri" w:hAnsi="Calibri" w:cs="Calibri"/>
          <w:sz w:val="22"/>
          <w:szCs w:val="22"/>
          <w:lang w:val="en-GB" w:eastAsia="ja-JP"/>
        </w:rPr>
        <w:t>e.g.</w:t>
      </w:r>
      <w:r w:rsidRPr="00964039">
        <w:rPr>
          <w:rFonts w:ascii="Calibri" w:hAnsi="Calibri" w:cs="Calibri"/>
          <w:sz w:val="22"/>
          <w:szCs w:val="22"/>
          <w:lang w:val="en-GB" w:eastAsia="ja-JP"/>
        </w:rPr>
        <w:t xml:space="preserve"> sites have not been determined), an environmental and social management framework (ESMF) will be prepared outlining the steps to be taken during the first phase of project implementation to address the moderate and high risks. The ProDoc must clearly state that none of the associated project activities will commence until: the assessment(s) have been completed; the required management plan(s) have been prepared; the plan(s) have been disclosed and approved by the Project Board. </w:t>
      </w:r>
    </w:p>
    <w:p w14:paraId="67017720" w14:textId="77777777" w:rsidR="00EF337C" w:rsidRPr="00964039" w:rsidRDefault="00EF337C" w:rsidP="00964039">
      <w:pPr>
        <w:contextualSpacing/>
        <w:jc w:val="both"/>
        <w:rPr>
          <w:rFonts w:ascii="Calibri" w:hAnsi="Calibri" w:cs="Calibri"/>
          <w:sz w:val="22"/>
          <w:szCs w:val="22"/>
          <w:lang w:val="en-GB" w:eastAsia="ja-JP"/>
        </w:rPr>
      </w:pPr>
    </w:p>
    <w:p w14:paraId="3E43E9AE" w14:textId="77777777" w:rsidR="00EF337C" w:rsidRPr="00964039" w:rsidRDefault="00EF337C" w:rsidP="00B34EAD">
      <w:pPr>
        <w:numPr>
          <w:ilvl w:val="0"/>
          <w:numId w:val="10"/>
        </w:numPr>
        <w:ind w:left="360"/>
        <w:jc w:val="both"/>
        <w:rPr>
          <w:rFonts w:ascii="Calibri" w:hAnsi="Calibri" w:cs="Calibri"/>
          <w:b/>
          <w:color w:val="0D0D0D"/>
          <w:sz w:val="22"/>
          <w:lang w:val="en-GB" w:eastAsia="ja-JP"/>
        </w:rPr>
      </w:pPr>
      <w:r w:rsidRPr="00964039">
        <w:rPr>
          <w:rFonts w:ascii="Calibri" w:hAnsi="Calibri" w:cs="Calibri"/>
          <w:b/>
          <w:color w:val="0D0D0D"/>
          <w:sz w:val="22"/>
          <w:lang w:val="en-GB" w:eastAsia="ja-JP"/>
        </w:rPr>
        <w:t>GEF Tracking Tool(s)</w:t>
      </w:r>
    </w:p>
    <w:p w14:paraId="4E6896FF" w14:textId="77777777" w:rsidR="001955A1" w:rsidRDefault="001955A1" w:rsidP="00964039">
      <w:pPr>
        <w:contextualSpacing/>
        <w:jc w:val="both"/>
        <w:rPr>
          <w:rFonts w:ascii="Calibri" w:hAnsi="Calibri" w:cs="Calibri"/>
          <w:sz w:val="22"/>
          <w:szCs w:val="22"/>
          <w:lang w:val="en-GB" w:eastAsia="ja-JP"/>
        </w:rPr>
      </w:pPr>
    </w:p>
    <w:p w14:paraId="1D7585DD" w14:textId="77777777" w:rsidR="00EF337C"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The required GEF Tracking Tool </w:t>
      </w:r>
      <w:r w:rsidR="00302659">
        <w:rPr>
          <w:rFonts w:ascii="Calibri" w:hAnsi="Calibri" w:cs="Calibri"/>
          <w:sz w:val="22"/>
          <w:szCs w:val="22"/>
          <w:lang w:val="en-GB" w:eastAsia="ja-JP"/>
        </w:rPr>
        <w:t xml:space="preserve">related to the International Waters focal area </w:t>
      </w:r>
      <w:r w:rsidRPr="00964039">
        <w:rPr>
          <w:rFonts w:ascii="Calibri" w:hAnsi="Calibri" w:cs="Calibri"/>
          <w:sz w:val="22"/>
          <w:szCs w:val="22"/>
          <w:lang w:val="en-GB" w:eastAsia="ja-JP"/>
        </w:rPr>
        <w:t xml:space="preserve">will be prepared, in line with the relevant GEF objectives, and included as an Annex to the ProDoc. Indicators from the GEF </w:t>
      </w:r>
      <w:r w:rsidR="003B3F64" w:rsidRPr="00964039">
        <w:rPr>
          <w:rFonts w:ascii="Calibri" w:hAnsi="Calibri" w:cs="Calibri"/>
          <w:sz w:val="22"/>
          <w:szCs w:val="22"/>
          <w:lang w:val="en-GB" w:eastAsia="ja-JP"/>
        </w:rPr>
        <w:t>Tracking Tool</w:t>
      </w:r>
      <w:r w:rsidRPr="00964039">
        <w:rPr>
          <w:rFonts w:ascii="Calibri" w:hAnsi="Calibri" w:cs="Calibri"/>
          <w:sz w:val="22"/>
          <w:szCs w:val="22"/>
          <w:lang w:val="en-GB" w:eastAsia="ja-JP"/>
        </w:rPr>
        <w:t xml:space="preserve"> can be included in the Results Framework as appropriate. See the </w:t>
      </w:r>
      <w:hyperlink r:id="rId24" w:history="1">
        <w:r w:rsidRPr="00964039">
          <w:rPr>
            <w:rFonts w:ascii="Calibri" w:hAnsi="Calibri" w:cs="Calibri"/>
            <w:color w:val="0000FF"/>
            <w:sz w:val="22"/>
            <w:szCs w:val="22"/>
            <w:u w:val="single"/>
            <w:lang w:val="en-GB" w:eastAsia="ja-JP"/>
          </w:rPr>
          <w:t>GEF’s website</w:t>
        </w:r>
      </w:hyperlink>
      <w:r w:rsidRPr="00964039">
        <w:rPr>
          <w:rFonts w:ascii="Calibri" w:hAnsi="Calibri" w:cs="Calibri"/>
          <w:sz w:val="22"/>
          <w:szCs w:val="22"/>
          <w:lang w:val="en-GB" w:eastAsia="ja-JP"/>
        </w:rPr>
        <w:t xml:space="preserve"> for the </w:t>
      </w:r>
      <w:r w:rsidR="0071726A">
        <w:rPr>
          <w:rFonts w:ascii="Calibri" w:hAnsi="Calibri" w:cs="Calibri"/>
          <w:sz w:val="22"/>
          <w:szCs w:val="22"/>
          <w:lang w:val="en-GB" w:eastAsia="ja-JP"/>
        </w:rPr>
        <w:t>most up-to-date</w:t>
      </w:r>
      <w:r w:rsidRPr="00964039">
        <w:rPr>
          <w:rFonts w:ascii="Calibri" w:hAnsi="Calibri" w:cs="Calibri"/>
          <w:sz w:val="22"/>
          <w:szCs w:val="22"/>
          <w:lang w:val="en-GB" w:eastAsia="ja-JP"/>
        </w:rPr>
        <w:t xml:space="preserve"> templates</w:t>
      </w:r>
      <w:r w:rsidR="0071726A">
        <w:rPr>
          <w:rFonts w:ascii="Calibri" w:hAnsi="Calibri" w:cs="Calibri"/>
          <w:sz w:val="22"/>
          <w:szCs w:val="22"/>
          <w:lang w:val="en-GB" w:eastAsia="ja-JP"/>
        </w:rPr>
        <w:t xml:space="preserve"> as these may change</w:t>
      </w:r>
      <w:r w:rsidRPr="00964039">
        <w:rPr>
          <w:rFonts w:ascii="Calibri" w:hAnsi="Calibri" w:cs="Calibri"/>
          <w:sz w:val="22"/>
          <w:szCs w:val="22"/>
          <w:lang w:val="en-GB" w:eastAsia="ja-JP"/>
        </w:rPr>
        <w:t>.</w:t>
      </w:r>
    </w:p>
    <w:p w14:paraId="409D1EDD" w14:textId="77777777" w:rsidR="003B3F64" w:rsidRDefault="003B3F64" w:rsidP="00964039">
      <w:pPr>
        <w:jc w:val="both"/>
        <w:rPr>
          <w:rFonts w:ascii="Calibri" w:hAnsi="Calibri" w:cs="Calibri"/>
          <w:sz w:val="22"/>
          <w:szCs w:val="22"/>
          <w:lang w:val="en-GB" w:eastAsia="ja-JP"/>
        </w:rPr>
      </w:pPr>
    </w:p>
    <w:p w14:paraId="66B5EB3C" w14:textId="77777777" w:rsidR="005D1011" w:rsidRDefault="005D1011" w:rsidP="00964039">
      <w:pPr>
        <w:jc w:val="both"/>
        <w:rPr>
          <w:rFonts w:ascii="Calibri" w:hAnsi="Calibri" w:cs="Calibri"/>
          <w:sz w:val="22"/>
          <w:szCs w:val="22"/>
          <w:lang w:val="en-GB" w:eastAsia="ja-JP"/>
        </w:rPr>
      </w:pPr>
      <w:r>
        <w:rPr>
          <w:rFonts w:ascii="Calibri" w:hAnsi="Calibri" w:cs="Calibri"/>
          <w:sz w:val="22"/>
          <w:szCs w:val="22"/>
          <w:lang w:val="en-GB" w:eastAsia="ja-JP"/>
        </w:rPr>
        <w:t>The lead on a,</w:t>
      </w:r>
      <w:r w:rsidR="003A3F7D">
        <w:rPr>
          <w:rFonts w:ascii="Calibri" w:hAnsi="Calibri" w:cs="Calibri"/>
          <w:sz w:val="22"/>
          <w:szCs w:val="22"/>
          <w:lang w:val="en-GB" w:eastAsia="ja-JP"/>
        </w:rPr>
        <w:t xml:space="preserve"> </w:t>
      </w:r>
      <w:r>
        <w:rPr>
          <w:rFonts w:ascii="Calibri" w:hAnsi="Calibri" w:cs="Calibri"/>
          <w:sz w:val="22"/>
          <w:szCs w:val="22"/>
          <w:lang w:val="en-GB" w:eastAsia="ja-JP"/>
        </w:rPr>
        <w:t>b,</w:t>
      </w:r>
      <w:r w:rsidR="003A3F7D">
        <w:rPr>
          <w:rFonts w:ascii="Calibri" w:hAnsi="Calibri" w:cs="Calibri"/>
          <w:sz w:val="22"/>
          <w:szCs w:val="22"/>
          <w:lang w:val="en-GB" w:eastAsia="ja-JP"/>
        </w:rPr>
        <w:t xml:space="preserve"> </w:t>
      </w:r>
      <w:r>
        <w:rPr>
          <w:rFonts w:ascii="Calibri" w:hAnsi="Calibri" w:cs="Calibri"/>
          <w:sz w:val="22"/>
          <w:szCs w:val="22"/>
          <w:lang w:val="en-GB" w:eastAsia="ja-JP"/>
        </w:rPr>
        <w:t>c,</w:t>
      </w:r>
      <w:r w:rsidR="003A3F7D">
        <w:rPr>
          <w:rFonts w:ascii="Calibri" w:hAnsi="Calibri" w:cs="Calibri"/>
          <w:sz w:val="22"/>
          <w:szCs w:val="22"/>
          <w:lang w:val="en-GB" w:eastAsia="ja-JP"/>
        </w:rPr>
        <w:t xml:space="preserve"> </w:t>
      </w:r>
      <w:r>
        <w:rPr>
          <w:rFonts w:ascii="Calibri" w:hAnsi="Calibri" w:cs="Calibri"/>
          <w:sz w:val="22"/>
          <w:szCs w:val="22"/>
          <w:lang w:val="en-GB" w:eastAsia="ja-JP"/>
        </w:rPr>
        <w:t>d,</w:t>
      </w:r>
      <w:r w:rsidR="003A3F7D">
        <w:rPr>
          <w:rFonts w:ascii="Calibri" w:hAnsi="Calibri" w:cs="Calibri"/>
          <w:sz w:val="22"/>
          <w:szCs w:val="22"/>
          <w:lang w:val="en-GB" w:eastAsia="ja-JP"/>
        </w:rPr>
        <w:t xml:space="preserve"> </w:t>
      </w:r>
      <w:r>
        <w:rPr>
          <w:rFonts w:ascii="Calibri" w:hAnsi="Calibri" w:cs="Calibri"/>
          <w:sz w:val="22"/>
          <w:szCs w:val="22"/>
          <w:lang w:val="en-GB" w:eastAsia="ja-JP"/>
        </w:rPr>
        <w:t>e</w:t>
      </w:r>
      <w:r w:rsidR="003A3F7D">
        <w:rPr>
          <w:rFonts w:ascii="Calibri" w:hAnsi="Calibri" w:cs="Calibri"/>
          <w:sz w:val="22"/>
          <w:szCs w:val="22"/>
          <w:lang w:val="en-GB" w:eastAsia="ja-JP"/>
        </w:rPr>
        <w:t xml:space="preserve">, </w:t>
      </w:r>
      <w:r>
        <w:rPr>
          <w:rFonts w:ascii="Calibri" w:hAnsi="Calibri" w:cs="Calibri"/>
          <w:sz w:val="22"/>
          <w:szCs w:val="22"/>
          <w:lang w:val="en-GB" w:eastAsia="ja-JP"/>
        </w:rPr>
        <w:t>f and g above will be carried out by</w:t>
      </w:r>
      <w:r w:rsidR="001955A1">
        <w:rPr>
          <w:rFonts w:ascii="Calibri" w:hAnsi="Calibri" w:cs="Calibri"/>
          <w:sz w:val="22"/>
          <w:szCs w:val="22"/>
          <w:lang w:val="en-GB" w:eastAsia="ja-JP"/>
        </w:rPr>
        <w:t xml:space="preserve"> the international consultant.</w:t>
      </w:r>
    </w:p>
    <w:p w14:paraId="6C0E4CAA" w14:textId="77777777" w:rsidR="005D1011" w:rsidRPr="00964039" w:rsidRDefault="005D1011" w:rsidP="00964039">
      <w:pPr>
        <w:jc w:val="both"/>
        <w:rPr>
          <w:rFonts w:ascii="Calibri" w:hAnsi="Calibri" w:cs="Calibri"/>
          <w:b/>
          <w:color w:val="0D0D0D"/>
          <w:sz w:val="22"/>
          <w:lang w:val="en-GB" w:eastAsia="ja-JP"/>
        </w:rPr>
      </w:pPr>
    </w:p>
    <w:p w14:paraId="7B9FF6DD" w14:textId="77777777" w:rsidR="00EF337C" w:rsidRDefault="00EF337C" w:rsidP="00B34EAD">
      <w:pPr>
        <w:numPr>
          <w:ilvl w:val="0"/>
          <w:numId w:val="10"/>
        </w:numPr>
        <w:ind w:left="360"/>
        <w:jc w:val="both"/>
        <w:rPr>
          <w:rFonts w:ascii="Calibri" w:hAnsi="Calibri" w:cs="Calibri"/>
          <w:b/>
          <w:color w:val="0D0D0D"/>
          <w:sz w:val="22"/>
          <w:lang w:val="en-GB" w:eastAsia="ja-JP"/>
        </w:rPr>
      </w:pPr>
      <w:r w:rsidRPr="00964039">
        <w:rPr>
          <w:rFonts w:ascii="Calibri" w:hAnsi="Calibri" w:cs="Calibri"/>
          <w:b/>
          <w:color w:val="0D0D0D"/>
          <w:sz w:val="22"/>
          <w:lang w:val="en-GB" w:eastAsia="ja-JP"/>
        </w:rPr>
        <w:t>Project Management Arrangements</w:t>
      </w:r>
    </w:p>
    <w:p w14:paraId="42CE65B6" w14:textId="77777777" w:rsidR="001955A1" w:rsidRPr="00964039" w:rsidRDefault="001955A1" w:rsidP="001955A1">
      <w:pPr>
        <w:ind w:left="720"/>
        <w:jc w:val="both"/>
        <w:rPr>
          <w:rFonts w:ascii="Calibri" w:hAnsi="Calibri" w:cs="Calibri"/>
          <w:b/>
          <w:color w:val="0D0D0D"/>
          <w:sz w:val="22"/>
          <w:lang w:val="en-GB" w:eastAsia="ja-JP"/>
        </w:rPr>
      </w:pPr>
    </w:p>
    <w:p w14:paraId="0320C07A" w14:textId="5F7236F2"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 xml:space="preserve">Based on the stakeholder analysis and consultations undertaken in </w:t>
      </w:r>
      <w:r w:rsidRPr="00964039">
        <w:rPr>
          <w:rFonts w:ascii="Calibri" w:hAnsi="Calibri" w:cs="Calibri"/>
          <w:b/>
          <w:sz w:val="22"/>
          <w:szCs w:val="22"/>
          <w:lang w:val="en-GB" w:eastAsia="ja-JP"/>
        </w:rPr>
        <w:t>Component A</w:t>
      </w:r>
      <w:r w:rsidRPr="00964039">
        <w:rPr>
          <w:rFonts w:ascii="Calibri" w:hAnsi="Calibri" w:cs="Calibri"/>
          <w:sz w:val="22"/>
          <w:szCs w:val="22"/>
          <w:lang w:val="en-GB" w:eastAsia="ja-JP"/>
        </w:rPr>
        <w:t xml:space="preserve"> above, agreement(s) on project management</w:t>
      </w:r>
      <w:r w:rsidR="0071726A">
        <w:rPr>
          <w:rFonts w:ascii="Calibri" w:hAnsi="Calibri" w:cs="Calibri"/>
          <w:sz w:val="22"/>
          <w:szCs w:val="22"/>
          <w:lang w:val="en-GB" w:eastAsia="ja-JP"/>
        </w:rPr>
        <w:t xml:space="preserve"> and governance</w:t>
      </w:r>
      <w:r w:rsidRPr="00964039">
        <w:rPr>
          <w:rFonts w:ascii="Calibri" w:hAnsi="Calibri" w:cs="Calibri"/>
          <w:sz w:val="22"/>
          <w:szCs w:val="22"/>
          <w:lang w:val="en-GB" w:eastAsia="ja-JP"/>
        </w:rPr>
        <w:t xml:space="preserve"> arrangements—including roles, responsibilities and accountabilities of lead and partner Agencies—will be secured early in the project development phase and will be fully detailed in the ProDoc.</w:t>
      </w:r>
      <w:r w:rsidR="001955A1">
        <w:rPr>
          <w:rFonts w:ascii="Calibri" w:hAnsi="Calibri" w:cs="Calibri"/>
          <w:sz w:val="22"/>
          <w:szCs w:val="22"/>
          <w:lang w:val="en-GB" w:eastAsia="ja-JP"/>
        </w:rPr>
        <w:t xml:space="preserve"> </w:t>
      </w:r>
      <w:r w:rsidR="00C81493">
        <w:rPr>
          <w:rFonts w:ascii="Calibri" w:hAnsi="Calibri" w:cs="Calibri"/>
          <w:sz w:val="22"/>
          <w:szCs w:val="22"/>
          <w:lang w:val="en-GB" w:eastAsia="ja-JP"/>
        </w:rPr>
        <w:t>UNEP</w:t>
      </w:r>
      <w:r w:rsidR="002A5234">
        <w:rPr>
          <w:rFonts w:ascii="Calibri" w:hAnsi="Calibri" w:cs="Calibri"/>
          <w:sz w:val="22"/>
          <w:szCs w:val="22"/>
          <w:lang w:val="en-GB" w:eastAsia="ja-JP"/>
        </w:rPr>
        <w:t xml:space="preserve"> </w:t>
      </w:r>
      <w:r w:rsidR="00945FA9">
        <w:rPr>
          <w:rFonts w:ascii="Calibri" w:hAnsi="Calibri" w:cs="Calibri"/>
          <w:sz w:val="22"/>
          <w:szCs w:val="22"/>
          <w:lang w:val="en-GB" w:eastAsia="ja-JP"/>
        </w:rPr>
        <w:t xml:space="preserve">in consultation with </w:t>
      </w:r>
      <w:r w:rsidR="00133542">
        <w:rPr>
          <w:rFonts w:ascii="Calibri" w:hAnsi="Calibri" w:cs="Calibri"/>
          <w:sz w:val="22"/>
          <w:szCs w:val="22"/>
          <w:lang w:val="en-GB" w:eastAsia="ja-JP"/>
        </w:rPr>
        <w:t xml:space="preserve">the </w:t>
      </w:r>
      <w:r w:rsidR="00945FA9">
        <w:rPr>
          <w:rFonts w:ascii="Calibri" w:hAnsi="Calibri" w:cs="Calibri"/>
          <w:sz w:val="22"/>
          <w:szCs w:val="22"/>
          <w:lang w:val="en-GB" w:eastAsia="ja-JP"/>
        </w:rPr>
        <w:t>RTA (IRH)</w:t>
      </w:r>
      <w:r w:rsidR="00133542">
        <w:rPr>
          <w:rFonts w:ascii="Calibri" w:hAnsi="Calibri" w:cs="Calibri"/>
          <w:sz w:val="22"/>
          <w:szCs w:val="22"/>
          <w:lang w:val="en-GB" w:eastAsia="ja-JP"/>
        </w:rPr>
        <w:t xml:space="preserve"> and other </w:t>
      </w:r>
      <w:r w:rsidR="00EE721F">
        <w:rPr>
          <w:rFonts w:ascii="Calibri" w:hAnsi="Calibri" w:cs="Calibri"/>
          <w:sz w:val="22"/>
          <w:szCs w:val="22"/>
          <w:lang w:val="en-GB" w:eastAsia="ja-JP"/>
        </w:rPr>
        <w:t xml:space="preserve">involved GEF </w:t>
      </w:r>
      <w:r w:rsidR="00133542">
        <w:rPr>
          <w:rFonts w:ascii="Calibri" w:hAnsi="Calibri" w:cs="Calibri"/>
          <w:sz w:val="22"/>
          <w:szCs w:val="22"/>
          <w:lang w:val="en-GB" w:eastAsia="ja-JP"/>
        </w:rPr>
        <w:t>agencies’ focal points</w:t>
      </w:r>
      <w:r w:rsidR="00945FA9">
        <w:rPr>
          <w:rFonts w:ascii="Calibri" w:hAnsi="Calibri" w:cs="Calibri"/>
          <w:sz w:val="22"/>
          <w:szCs w:val="22"/>
          <w:lang w:val="en-GB" w:eastAsia="ja-JP"/>
        </w:rPr>
        <w:t xml:space="preserve"> </w:t>
      </w:r>
      <w:r w:rsidR="001955A1">
        <w:rPr>
          <w:rFonts w:ascii="Calibri" w:hAnsi="Calibri" w:cs="Calibri"/>
          <w:sz w:val="22"/>
          <w:szCs w:val="22"/>
          <w:lang w:val="en-GB" w:eastAsia="ja-JP"/>
        </w:rPr>
        <w:t>will take the lead on defining the project management arrangements</w:t>
      </w:r>
      <w:r w:rsidR="000E5793">
        <w:rPr>
          <w:rFonts w:ascii="Calibri" w:hAnsi="Calibri" w:cs="Calibri"/>
          <w:sz w:val="22"/>
          <w:szCs w:val="22"/>
          <w:lang w:val="en-GB" w:eastAsia="ja-JP"/>
        </w:rPr>
        <w:t xml:space="preserve"> </w:t>
      </w:r>
      <w:r w:rsidR="007845AF">
        <w:rPr>
          <w:rFonts w:ascii="Calibri" w:hAnsi="Calibri" w:cs="Calibri"/>
          <w:sz w:val="22"/>
          <w:szCs w:val="22"/>
          <w:lang w:val="en-GB" w:eastAsia="ja-JP"/>
        </w:rPr>
        <w:t xml:space="preserve">in close consultations with the </w:t>
      </w:r>
      <w:r w:rsidR="00945FA9">
        <w:rPr>
          <w:rFonts w:ascii="Calibri" w:hAnsi="Calibri" w:cs="Calibri"/>
          <w:sz w:val="22"/>
          <w:szCs w:val="22"/>
          <w:lang w:val="en-GB" w:eastAsia="ja-JP"/>
        </w:rPr>
        <w:t>UNDP C</w:t>
      </w:r>
      <w:r w:rsidR="002A5234">
        <w:rPr>
          <w:rFonts w:ascii="Calibri" w:hAnsi="Calibri" w:cs="Calibri"/>
          <w:sz w:val="22"/>
          <w:szCs w:val="22"/>
          <w:lang w:val="en-GB" w:eastAsia="ja-JP"/>
        </w:rPr>
        <w:t>O</w:t>
      </w:r>
      <w:r w:rsidR="00945FA9">
        <w:rPr>
          <w:rFonts w:ascii="Calibri" w:hAnsi="Calibri" w:cs="Calibri"/>
          <w:sz w:val="22"/>
          <w:szCs w:val="22"/>
          <w:lang w:val="en-GB" w:eastAsia="ja-JP"/>
        </w:rPr>
        <w:t xml:space="preserve">s. </w:t>
      </w:r>
      <w:r w:rsidR="00C24FB1">
        <w:rPr>
          <w:rFonts w:ascii="Calibri" w:hAnsi="Calibri" w:cs="Calibri"/>
          <w:sz w:val="22"/>
          <w:szCs w:val="22"/>
          <w:lang w:val="en-GB" w:eastAsia="ja-JP"/>
        </w:rPr>
        <w:t>During the PPG stage roles of all the key stakeholders</w:t>
      </w:r>
      <w:r w:rsidR="006D7DC6">
        <w:rPr>
          <w:rFonts w:ascii="Calibri" w:hAnsi="Calibri" w:cs="Calibri"/>
          <w:sz w:val="22"/>
          <w:szCs w:val="22"/>
          <w:lang w:val="en-GB" w:eastAsia="ja-JP"/>
        </w:rPr>
        <w:t xml:space="preserve"> to be involved in project implementation will be </w:t>
      </w:r>
      <w:r w:rsidR="00A47A2F">
        <w:rPr>
          <w:rFonts w:ascii="Calibri" w:hAnsi="Calibri" w:cs="Calibri"/>
          <w:sz w:val="22"/>
          <w:szCs w:val="22"/>
          <w:lang w:val="en-GB" w:eastAsia="ja-JP"/>
        </w:rPr>
        <w:t>identified</w:t>
      </w:r>
      <w:r w:rsidR="006D7DC6">
        <w:rPr>
          <w:rFonts w:ascii="Calibri" w:hAnsi="Calibri" w:cs="Calibri"/>
          <w:sz w:val="22"/>
          <w:szCs w:val="22"/>
          <w:lang w:val="en-GB" w:eastAsia="ja-JP"/>
        </w:rPr>
        <w:t xml:space="preserve">. </w:t>
      </w:r>
    </w:p>
    <w:p w14:paraId="1A84B521" w14:textId="77777777" w:rsidR="00EF337C" w:rsidRPr="00964039" w:rsidRDefault="00EF337C" w:rsidP="00964039">
      <w:pPr>
        <w:contextualSpacing/>
        <w:jc w:val="both"/>
        <w:rPr>
          <w:rFonts w:ascii="Calibri" w:hAnsi="Calibri" w:cs="Calibri"/>
          <w:sz w:val="22"/>
          <w:szCs w:val="22"/>
          <w:lang w:val="en-GB" w:eastAsia="ja-JP"/>
        </w:rPr>
      </w:pPr>
    </w:p>
    <w:p w14:paraId="70257E4A" w14:textId="77777777" w:rsidR="00EF337C" w:rsidRPr="00964039" w:rsidRDefault="00EF337C" w:rsidP="00B34EAD">
      <w:pPr>
        <w:numPr>
          <w:ilvl w:val="0"/>
          <w:numId w:val="10"/>
        </w:numPr>
        <w:ind w:left="360"/>
        <w:jc w:val="both"/>
        <w:rPr>
          <w:rFonts w:ascii="Calibri" w:hAnsi="Calibri" w:cs="Calibri"/>
          <w:b/>
          <w:color w:val="0D0D0D"/>
          <w:sz w:val="22"/>
          <w:lang w:val="en-GB" w:eastAsia="ja-JP"/>
        </w:rPr>
      </w:pPr>
      <w:r w:rsidRPr="00964039">
        <w:rPr>
          <w:rFonts w:ascii="Calibri" w:hAnsi="Calibri" w:cs="Calibri"/>
          <w:b/>
          <w:color w:val="0D0D0D"/>
          <w:sz w:val="22"/>
          <w:lang w:val="en-GB" w:eastAsia="ja-JP"/>
        </w:rPr>
        <w:t>Completion of the required official endorsement letters</w:t>
      </w:r>
    </w:p>
    <w:p w14:paraId="696AE2C7" w14:textId="77777777" w:rsidR="001955A1" w:rsidRDefault="001955A1" w:rsidP="00964039">
      <w:pPr>
        <w:contextualSpacing/>
        <w:jc w:val="both"/>
        <w:rPr>
          <w:rFonts w:ascii="Calibri" w:hAnsi="Calibri" w:cs="Calibri"/>
          <w:sz w:val="22"/>
          <w:szCs w:val="22"/>
          <w:lang w:val="en-GB" w:eastAsia="ja-JP"/>
        </w:rPr>
      </w:pPr>
    </w:p>
    <w:p w14:paraId="448ADCE9" w14:textId="77777777" w:rsidR="00EF337C" w:rsidRPr="00964039" w:rsidRDefault="00EF337C" w:rsidP="00964039">
      <w:pPr>
        <w:contextualSpacing/>
        <w:jc w:val="both"/>
        <w:rPr>
          <w:rFonts w:ascii="Calibri" w:hAnsi="Calibri" w:cs="Calibri"/>
          <w:sz w:val="22"/>
          <w:szCs w:val="22"/>
          <w:lang w:val="en-GB" w:eastAsia="ja-JP"/>
        </w:rPr>
      </w:pPr>
      <w:r w:rsidRPr="00964039">
        <w:rPr>
          <w:rFonts w:ascii="Calibri" w:hAnsi="Calibri" w:cs="Calibri"/>
          <w:sz w:val="22"/>
          <w:szCs w:val="22"/>
          <w:lang w:val="en-GB" w:eastAsia="ja-JP"/>
        </w:rPr>
        <w:t>These letters include the official letters on co-financing guarantee(s) from participating government institutions, bilateral development partners, multilateral development partners</w:t>
      </w:r>
      <w:r w:rsidR="0071726A">
        <w:rPr>
          <w:rFonts w:ascii="Calibri" w:hAnsi="Calibri" w:cs="Calibri"/>
          <w:sz w:val="22"/>
          <w:szCs w:val="22"/>
          <w:lang w:val="en-GB" w:eastAsia="ja-JP"/>
        </w:rPr>
        <w:t xml:space="preserve">, </w:t>
      </w:r>
      <w:r w:rsidRPr="00964039">
        <w:rPr>
          <w:rFonts w:ascii="Calibri" w:hAnsi="Calibri" w:cs="Calibri"/>
          <w:sz w:val="22"/>
          <w:szCs w:val="22"/>
          <w:lang w:val="en-GB" w:eastAsia="ja-JP"/>
        </w:rPr>
        <w:t>NGOs</w:t>
      </w:r>
      <w:r w:rsidR="0071726A">
        <w:rPr>
          <w:rFonts w:ascii="Calibri" w:hAnsi="Calibri" w:cs="Calibri"/>
          <w:sz w:val="22"/>
          <w:szCs w:val="22"/>
          <w:lang w:val="en-GB" w:eastAsia="ja-JP"/>
        </w:rPr>
        <w:t>, private sector or others</w:t>
      </w:r>
      <w:r w:rsidRPr="00964039">
        <w:rPr>
          <w:rFonts w:ascii="Calibri" w:hAnsi="Calibri" w:cs="Calibri"/>
          <w:sz w:val="22"/>
          <w:szCs w:val="22"/>
          <w:lang w:val="en-GB" w:eastAsia="ja-JP"/>
        </w:rPr>
        <w:t xml:space="preserve"> who wish to provide cash or in-kind contributions to the project.  </w:t>
      </w:r>
    </w:p>
    <w:p w14:paraId="1E49B0B6" w14:textId="77777777" w:rsidR="00EF337C" w:rsidRDefault="00EF337C" w:rsidP="00964039">
      <w:pPr>
        <w:contextualSpacing/>
        <w:jc w:val="both"/>
        <w:rPr>
          <w:rFonts w:ascii="Calibri" w:hAnsi="Calibri" w:cs="Calibri"/>
          <w:sz w:val="22"/>
          <w:szCs w:val="22"/>
          <w:lang w:val="en-GB" w:eastAsia="ja-JP"/>
        </w:rPr>
      </w:pPr>
    </w:p>
    <w:p w14:paraId="0C0CF656" w14:textId="77777777" w:rsidR="00BB5AA7" w:rsidRDefault="00BB5AA7" w:rsidP="00964039">
      <w:pPr>
        <w:contextualSpacing/>
        <w:jc w:val="both"/>
        <w:rPr>
          <w:rFonts w:ascii="Calibri" w:hAnsi="Calibri" w:cs="Calibri"/>
          <w:sz w:val="22"/>
          <w:szCs w:val="22"/>
          <w:lang w:val="en-GB" w:eastAsia="ja-JP"/>
        </w:rPr>
      </w:pPr>
    </w:p>
    <w:p w14:paraId="6852E7E7" w14:textId="77777777" w:rsidR="003B3F64" w:rsidRDefault="00C445B4" w:rsidP="00964039">
      <w:pPr>
        <w:contextualSpacing/>
        <w:jc w:val="both"/>
        <w:rPr>
          <w:rFonts w:ascii="Calibri" w:hAnsi="Calibri" w:cs="Calibri"/>
          <w:sz w:val="22"/>
          <w:szCs w:val="22"/>
          <w:lang w:val="en-GB" w:eastAsia="ja-JP"/>
        </w:rPr>
      </w:pPr>
      <w:r>
        <w:rPr>
          <w:rFonts w:ascii="Calibri" w:hAnsi="Calibri" w:cs="Calibri"/>
          <w:sz w:val="22"/>
          <w:szCs w:val="22"/>
          <w:lang w:val="en-GB" w:eastAsia="ja-JP"/>
        </w:rPr>
        <w:t xml:space="preserve">Within </w:t>
      </w:r>
      <w:r w:rsidR="00133542">
        <w:rPr>
          <w:rFonts w:ascii="Calibri" w:hAnsi="Calibri" w:cs="Calibri"/>
          <w:sz w:val="22"/>
          <w:szCs w:val="22"/>
          <w:lang w:val="en-GB" w:eastAsia="ja-JP"/>
        </w:rPr>
        <w:t xml:space="preserve">6 </w:t>
      </w:r>
      <w:r>
        <w:rPr>
          <w:rFonts w:ascii="Calibri" w:hAnsi="Calibri" w:cs="Calibri"/>
          <w:sz w:val="22"/>
          <w:szCs w:val="22"/>
          <w:lang w:val="en-GB" w:eastAsia="ja-JP"/>
        </w:rPr>
        <w:t xml:space="preserve">weeks of the </w:t>
      </w:r>
      <w:r w:rsidR="00BB5AA7">
        <w:rPr>
          <w:rFonts w:ascii="Calibri" w:hAnsi="Calibri" w:cs="Calibri"/>
          <w:sz w:val="22"/>
          <w:szCs w:val="22"/>
          <w:lang w:val="en-GB" w:eastAsia="ja-JP"/>
        </w:rPr>
        <w:t>signing of contracts</w:t>
      </w:r>
      <w:r>
        <w:rPr>
          <w:rFonts w:ascii="Calibri" w:hAnsi="Calibri" w:cs="Calibri"/>
          <w:sz w:val="22"/>
          <w:szCs w:val="22"/>
          <w:lang w:val="en-GB" w:eastAsia="ja-JP"/>
        </w:rPr>
        <w:t xml:space="preserve"> the national consultants will submit their reports (a) </w:t>
      </w:r>
      <w:r w:rsidR="001955A1">
        <w:rPr>
          <w:rFonts w:ascii="Calibri" w:hAnsi="Calibri" w:cs="Calibri"/>
          <w:sz w:val="22"/>
          <w:szCs w:val="22"/>
          <w:lang w:val="en-GB" w:eastAsia="ja-JP"/>
        </w:rPr>
        <w:t xml:space="preserve">draft </w:t>
      </w:r>
      <w:r>
        <w:rPr>
          <w:rFonts w:ascii="Calibri" w:hAnsi="Calibri" w:cs="Calibri"/>
          <w:sz w:val="22"/>
          <w:szCs w:val="22"/>
          <w:lang w:val="en-GB" w:eastAsia="ja-JP"/>
        </w:rPr>
        <w:t xml:space="preserve">baseline data report and </w:t>
      </w:r>
      <w:r w:rsidR="0069249A">
        <w:rPr>
          <w:rFonts w:ascii="Calibri" w:hAnsi="Calibri" w:cs="Calibri"/>
          <w:sz w:val="22"/>
          <w:szCs w:val="22"/>
          <w:lang w:val="en-GB" w:eastAsia="ja-JP"/>
        </w:rPr>
        <w:t>other reports required</w:t>
      </w:r>
      <w:r>
        <w:rPr>
          <w:rFonts w:ascii="Calibri" w:hAnsi="Calibri" w:cs="Calibri"/>
          <w:sz w:val="22"/>
          <w:szCs w:val="22"/>
          <w:lang w:val="en-GB" w:eastAsia="ja-JP"/>
        </w:rPr>
        <w:t>.</w:t>
      </w:r>
      <w:r w:rsidR="00824FAC">
        <w:rPr>
          <w:rFonts w:ascii="Calibri" w:hAnsi="Calibri" w:cs="Calibri"/>
          <w:sz w:val="22"/>
          <w:szCs w:val="22"/>
          <w:lang w:val="en-GB" w:eastAsia="ja-JP"/>
        </w:rPr>
        <w:t xml:space="preserve"> The IRD is also expected to provide its inputs within 8 weeks after this IP is signed and PPG activities have started.</w:t>
      </w:r>
      <w:r>
        <w:rPr>
          <w:rFonts w:ascii="Calibri" w:hAnsi="Calibri" w:cs="Calibri"/>
          <w:sz w:val="22"/>
          <w:szCs w:val="22"/>
          <w:lang w:val="en-GB" w:eastAsia="ja-JP"/>
        </w:rPr>
        <w:t xml:space="preserve"> Within </w:t>
      </w:r>
      <w:r w:rsidR="00824FAC">
        <w:rPr>
          <w:rFonts w:ascii="Calibri" w:hAnsi="Calibri" w:cs="Calibri"/>
          <w:sz w:val="22"/>
          <w:szCs w:val="22"/>
          <w:lang w:val="en-GB" w:eastAsia="ja-JP"/>
        </w:rPr>
        <w:t xml:space="preserve">6 </w:t>
      </w:r>
      <w:r>
        <w:rPr>
          <w:rFonts w:ascii="Calibri" w:hAnsi="Calibri" w:cs="Calibri"/>
          <w:sz w:val="22"/>
          <w:szCs w:val="22"/>
          <w:lang w:val="en-GB" w:eastAsia="ja-JP"/>
        </w:rPr>
        <w:t>month</w:t>
      </w:r>
      <w:r w:rsidR="004046C3">
        <w:rPr>
          <w:rFonts w:ascii="Calibri" w:hAnsi="Calibri" w:cs="Calibri"/>
          <w:sz w:val="22"/>
          <w:szCs w:val="22"/>
          <w:lang w:val="en-GB" w:eastAsia="ja-JP"/>
        </w:rPr>
        <w:t>s</w:t>
      </w:r>
      <w:r>
        <w:rPr>
          <w:rFonts w:ascii="Calibri" w:hAnsi="Calibri" w:cs="Calibri"/>
          <w:sz w:val="22"/>
          <w:szCs w:val="22"/>
          <w:lang w:val="en-GB" w:eastAsia="ja-JP"/>
        </w:rPr>
        <w:t xml:space="preserve"> of the </w:t>
      </w:r>
      <w:r w:rsidR="00BB5AA7">
        <w:rPr>
          <w:rFonts w:ascii="Calibri" w:hAnsi="Calibri" w:cs="Calibri"/>
          <w:sz w:val="22"/>
          <w:szCs w:val="22"/>
          <w:lang w:val="en-GB" w:eastAsia="ja-JP"/>
        </w:rPr>
        <w:t>signing of contract</w:t>
      </w:r>
      <w:r w:rsidR="004046C3">
        <w:rPr>
          <w:rFonts w:ascii="Calibri" w:hAnsi="Calibri" w:cs="Calibri"/>
          <w:sz w:val="22"/>
          <w:szCs w:val="22"/>
          <w:lang w:val="en-GB" w:eastAsia="ja-JP"/>
        </w:rPr>
        <w:t>,</w:t>
      </w:r>
      <w:r>
        <w:rPr>
          <w:rFonts w:ascii="Calibri" w:hAnsi="Calibri" w:cs="Calibri"/>
          <w:sz w:val="22"/>
          <w:szCs w:val="22"/>
          <w:lang w:val="en-GB" w:eastAsia="ja-JP"/>
        </w:rPr>
        <w:t xml:space="preserve"> the international consultant will submit all draft documents, including draft project document and draft GEF request for CEO </w:t>
      </w:r>
      <w:r w:rsidR="004046C3">
        <w:rPr>
          <w:rFonts w:ascii="Calibri" w:hAnsi="Calibri" w:cs="Calibri"/>
          <w:sz w:val="22"/>
          <w:szCs w:val="22"/>
          <w:lang w:val="en-GB" w:eastAsia="ja-JP"/>
        </w:rPr>
        <w:t>E</w:t>
      </w:r>
      <w:r>
        <w:rPr>
          <w:rFonts w:ascii="Calibri" w:hAnsi="Calibri" w:cs="Calibri"/>
          <w:sz w:val="22"/>
          <w:szCs w:val="22"/>
          <w:lang w:val="en-GB" w:eastAsia="ja-JP"/>
        </w:rPr>
        <w:t xml:space="preserve">ndorsement. </w:t>
      </w:r>
      <w:r w:rsidR="00EF337C" w:rsidRPr="00964039">
        <w:rPr>
          <w:rFonts w:ascii="Calibri" w:hAnsi="Calibri" w:cs="Calibri"/>
          <w:sz w:val="22"/>
          <w:szCs w:val="22"/>
          <w:lang w:val="en-GB" w:eastAsia="ja-JP"/>
        </w:rPr>
        <w:t>A GEF OFP endorsement letter will also be required for any new participating countries to a global or regional program/project that was not included with the PIF/PFD submission. Updated GEF OFP endorsements letters are also required if the requested GEF grant a</w:t>
      </w:r>
      <w:r w:rsidR="001955A1">
        <w:rPr>
          <w:rFonts w:ascii="Calibri" w:hAnsi="Calibri" w:cs="Calibri"/>
          <w:sz w:val="22"/>
          <w:szCs w:val="22"/>
          <w:lang w:val="en-GB" w:eastAsia="ja-JP"/>
        </w:rPr>
        <w:t xml:space="preserve">mount has changed since PIF/PPG </w:t>
      </w:r>
      <w:r w:rsidR="00EF337C" w:rsidRPr="00964039">
        <w:rPr>
          <w:rFonts w:ascii="Calibri" w:hAnsi="Calibri" w:cs="Calibri"/>
          <w:sz w:val="22"/>
          <w:szCs w:val="22"/>
          <w:lang w:val="en-GB" w:eastAsia="ja-JP"/>
        </w:rPr>
        <w:t xml:space="preserve">approval.   </w:t>
      </w:r>
    </w:p>
    <w:p w14:paraId="4F977EA1" w14:textId="77777777" w:rsidR="00C445B4" w:rsidRPr="00964039" w:rsidRDefault="00C445B4" w:rsidP="00964039">
      <w:pPr>
        <w:jc w:val="both"/>
        <w:rPr>
          <w:rFonts w:ascii="Calibri" w:hAnsi="Calibri" w:cs="Calibri"/>
          <w:sz w:val="22"/>
          <w:szCs w:val="22"/>
          <w:lang w:val="en-GB" w:eastAsia="ja-JP"/>
        </w:rPr>
      </w:pPr>
    </w:p>
    <w:p w14:paraId="01E1CE0B" w14:textId="77777777" w:rsidR="00C445B4" w:rsidRPr="00BB5AA7" w:rsidRDefault="00F7483D" w:rsidP="00C445B4">
      <w:pPr>
        <w:pStyle w:val="Heading2"/>
        <w:rPr>
          <w:rFonts w:ascii="Calibri" w:hAnsi="Calibri" w:cs="Calibri"/>
          <w:i w:val="0"/>
          <w:sz w:val="22"/>
          <w:szCs w:val="22"/>
          <w:u w:val="single"/>
          <w:lang w:val="en-GB" w:eastAsia="ja-JP"/>
        </w:rPr>
      </w:pPr>
      <w:bookmarkStart w:id="27" w:name="_Toc495924672"/>
      <w:r w:rsidRPr="00BB5AA7">
        <w:rPr>
          <w:rFonts w:ascii="Calibri" w:hAnsi="Calibri" w:cs="Calibri"/>
          <w:i w:val="0"/>
          <w:sz w:val="22"/>
          <w:szCs w:val="22"/>
          <w:u w:val="single"/>
          <w:lang w:val="en-GB" w:eastAsia="ja-JP"/>
        </w:rPr>
        <w:t>Component C: Validation workshop</w:t>
      </w:r>
      <w:r w:rsidR="00055AAB" w:rsidRPr="00BB5AA7">
        <w:rPr>
          <w:rFonts w:ascii="Calibri" w:hAnsi="Calibri" w:cs="Calibri"/>
          <w:i w:val="0"/>
          <w:sz w:val="22"/>
          <w:szCs w:val="22"/>
          <w:u w:val="single"/>
          <w:lang w:val="en-GB" w:eastAsia="ja-JP"/>
        </w:rPr>
        <w:t>s</w:t>
      </w:r>
      <w:r w:rsidRPr="00BB5AA7">
        <w:rPr>
          <w:rFonts w:ascii="Calibri" w:hAnsi="Calibri" w:cs="Calibri"/>
          <w:i w:val="0"/>
          <w:sz w:val="22"/>
          <w:szCs w:val="22"/>
          <w:u w:val="single"/>
          <w:lang w:val="en-GB" w:eastAsia="ja-JP"/>
        </w:rPr>
        <w:t xml:space="preserve"> and report</w:t>
      </w:r>
      <w:bookmarkEnd w:id="27"/>
    </w:p>
    <w:p w14:paraId="4EAA3085" w14:textId="77777777" w:rsidR="00C445B4" w:rsidRDefault="00C445B4" w:rsidP="00964039">
      <w:pPr>
        <w:jc w:val="both"/>
        <w:rPr>
          <w:rFonts w:ascii="Calibri" w:hAnsi="Calibri" w:cs="Calibri"/>
          <w:sz w:val="22"/>
          <w:szCs w:val="22"/>
          <w:lang w:val="en-GB" w:eastAsia="ja-JP"/>
        </w:rPr>
      </w:pPr>
    </w:p>
    <w:p w14:paraId="721444D1" w14:textId="77777777" w:rsidR="00F13658" w:rsidRDefault="00BB5AA7" w:rsidP="00964039">
      <w:pPr>
        <w:jc w:val="both"/>
        <w:rPr>
          <w:rFonts w:ascii="Calibri" w:hAnsi="Calibri" w:cs="Calibri"/>
          <w:sz w:val="22"/>
          <w:szCs w:val="22"/>
          <w:lang w:val="en-GB" w:eastAsia="ja-JP"/>
        </w:rPr>
      </w:pPr>
      <w:r>
        <w:rPr>
          <w:rFonts w:ascii="Calibri" w:hAnsi="Calibri" w:cs="Calibri"/>
          <w:sz w:val="22"/>
          <w:szCs w:val="22"/>
          <w:lang w:val="en-GB" w:eastAsia="ja-JP"/>
        </w:rPr>
        <w:lastRenderedPageBreak/>
        <w:t>1 regional v</w:t>
      </w:r>
      <w:r w:rsidR="003B3F64" w:rsidRPr="00964039">
        <w:rPr>
          <w:rFonts w:ascii="Calibri" w:hAnsi="Calibri" w:cs="Calibri"/>
          <w:sz w:val="22"/>
          <w:szCs w:val="22"/>
          <w:lang w:val="en-GB" w:eastAsia="ja-JP"/>
        </w:rPr>
        <w:t>alidation workshop</w:t>
      </w:r>
      <w:r w:rsidR="00C26DBE">
        <w:rPr>
          <w:rFonts w:ascii="Calibri" w:hAnsi="Calibri" w:cs="Calibri"/>
          <w:sz w:val="22"/>
          <w:szCs w:val="22"/>
          <w:lang w:val="en-GB" w:eastAsia="ja-JP"/>
        </w:rPr>
        <w:t xml:space="preserve"> </w:t>
      </w:r>
      <w:r w:rsidR="003B3F64" w:rsidRPr="00964039">
        <w:rPr>
          <w:rFonts w:ascii="Calibri" w:hAnsi="Calibri" w:cs="Calibri"/>
          <w:sz w:val="22"/>
          <w:szCs w:val="22"/>
          <w:lang w:val="en-GB" w:eastAsia="ja-JP"/>
        </w:rPr>
        <w:t xml:space="preserve">will be held with </w:t>
      </w:r>
      <w:r w:rsidR="00C26DBE">
        <w:rPr>
          <w:rFonts w:ascii="Calibri" w:hAnsi="Calibri" w:cs="Calibri"/>
          <w:sz w:val="22"/>
          <w:szCs w:val="22"/>
          <w:lang w:val="en-GB" w:eastAsia="ja-JP"/>
        </w:rPr>
        <w:t xml:space="preserve">the </w:t>
      </w:r>
      <w:r w:rsidR="003B3F64" w:rsidRPr="00964039">
        <w:rPr>
          <w:rFonts w:ascii="Calibri" w:hAnsi="Calibri" w:cs="Calibri"/>
          <w:sz w:val="22"/>
          <w:szCs w:val="22"/>
          <w:lang w:val="en-GB" w:eastAsia="ja-JP"/>
        </w:rPr>
        <w:t xml:space="preserve">relevant stakeholders to present, discuss and validate the project activities, and the final draft of the UNDP-GEF project </w:t>
      </w:r>
      <w:r w:rsidR="00055AAB">
        <w:rPr>
          <w:rFonts w:ascii="Calibri" w:hAnsi="Calibri" w:cs="Calibri"/>
          <w:sz w:val="22"/>
          <w:szCs w:val="22"/>
          <w:lang w:val="en-GB" w:eastAsia="ja-JP"/>
        </w:rPr>
        <w:t xml:space="preserve">document, as well as other documents for the submission to GEF </w:t>
      </w:r>
      <w:r>
        <w:rPr>
          <w:rFonts w:ascii="Calibri" w:hAnsi="Calibri" w:cs="Calibri"/>
          <w:sz w:val="22"/>
          <w:szCs w:val="22"/>
          <w:lang w:val="en-GB" w:eastAsia="ja-JP"/>
        </w:rPr>
        <w:t>Secretariat</w:t>
      </w:r>
      <w:r w:rsidR="003B3F64" w:rsidRPr="00964039">
        <w:rPr>
          <w:rFonts w:ascii="Calibri" w:hAnsi="Calibri" w:cs="Calibri"/>
          <w:sz w:val="22"/>
          <w:szCs w:val="22"/>
          <w:lang w:val="en-GB" w:eastAsia="ja-JP"/>
        </w:rPr>
        <w:t xml:space="preserve">.  </w:t>
      </w:r>
      <w:r w:rsidR="001955A1">
        <w:rPr>
          <w:rFonts w:ascii="Calibri" w:hAnsi="Calibri" w:cs="Calibri"/>
          <w:sz w:val="22"/>
          <w:szCs w:val="22"/>
          <w:lang w:val="en-GB" w:eastAsia="ja-JP"/>
        </w:rPr>
        <w:t>The validation workshop will discuss the project results framework matrix</w:t>
      </w:r>
      <w:r w:rsidR="00055AAB">
        <w:rPr>
          <w:rFonts w:ascii="Calibri" w:hAnsi="Calibri" w:cs="Calibri"/>
          <w:sz w:val="22"/>
          <w:szCs w:val="22"/>
          <w:lang w:val="en-GB" w:eastAsia="ja-JP"/>
        </w:rPr>
        <w:t xml:space="preserve"> and agree on roles and </w:t>
      </w:r>
      <w:r w:rsidR="009B4B27">
        <w:rPr>
          <w:rFonts w:ascii="Calibri" w:hAnsi="Calibri" w:cs="Calibri"/>
          <w:sz w:val="22"/>
          <w:szCs w:val="22"/>
          <w:lang w:val="en-GB" w:eastAsia="ja-JP"/>
        </w:rPr>
        <w:t>responsibilities</w:t>
      </w:r>
      <w:r w:rsidR="00055AAB">
        <w:rPr>
          <w:rFonts w:ascii="Calibri" w:hAnsi="Calibri" w:cs="Calibri"/>
          <w:sz w:val="22"/>
          <w:szCs w:val="22"/>
          <w:lang w:val="en-GB" w:eastAsia="ja-JP"/>
        </w:rPr>
        <w:t xml:space="preserve"> of all parties involved in </w:t>
      </w:r>
      <w:r w:rsidR="009B4B27">
        <w:rPr>
          <w:rFonts w:ascii="Calibri" w:hAnsi="Calibri" w:cs="Calibri"/>
          <w:sz w:val="22"/>
          <w:szCs w:val="22"/>
          <w:lang w:val="en-GB" w:eastAsia="ja-JP"/>
        </w:rPr>
        <w:t>the implementation of the project</w:t>
      </w:r>
      <w:r>
        <w:rPr>
          <w:rFonts w:ascii="Calibri" w:hAnsi="Calibri" w:cs="Calibri"/>
          <w:sz w:val="22"/>
          <w:szCs w:val="22"/>
          <w:lang w:val="en-GB" w:eastAsia="ja-JP"/>
        </w:rPr>
        <w:t>.</w:t>
      </w:r>
      <w:r w:rsidR="00824FAC">
        <w:rPr>
          <w:rFonts w:ascii="Calibri" w:hAnsi="Calibri" w:cs="Calibri"/>
          <w:sz w:val="22"/>
          <w:szCs w:val="22"/>
          <w:lang w:val="en-GB" w:eastAsia="ja-JP"/>
        </w:rPr>
        <w:t xml:space="preserve"> Considering the budget constraints, the validation workshop will be held in parallel to Abidjan Convention Commission</w:t>
      </w:r>
      <w:r w:rsidR="00F55AD7">
        <w:rPr>
          <w:rFonts w:ascii="Calibri" w:hAnsi="Calibri" w:cs="Calibri"/>
          <w:sz w:val="22"/>
          <w:szCs w:val="22"/>
          <w:lang w:val="en-GB" w:eastAsia="ja-JP"/>
        </w:rPr>
        <w:t xml:space="preserve"> regional meeting</w:t>
      </w:r>
      <w:r w:rsidR="00824FAC">
        <w:rPr>
          <w:rFonts w:ascii="Calibri" w:hAnsi="Calibri" w:cs="Calibri"/>
          <w:sz w:val="22"/>
          <w:szCs w:val="22"/>
          <w:lang w:val="en-GB" w:eastAsia="ja-JP"/>
        </w:rPr>
        <w:t xml:space="preserve"> to be held in October or November 2018.</w:t>
      </w:r>
    </w:p>
    <w:p w14:paraId="0EA1095A" w14:textId="77777777" w:rsidR="00BB5AA7" w:rsidRDefault="00BB5AA7" w:rsidP="00964039">
      <w:pPr>
        <w:jc w:val="both"/>
        <w:rPr>
          <w:rFonts w:ascii="Calibri" w:hAnsi="Calibri" w:cs="Calibri"/>
          <w:sz w:val="22"/>
          <w:szCs w:val="22"/>
          <w:lang w:val="en-GB" w:eastAsia="ja-JP"/>
        </w:rPr>
      </w:pPr>
    </w:p>
    <w:p w14:paraId="52F08C40" w14:textId="77777777" w:rsidR="00C445B4" w:rsidRDefault="00C445B4" w:rsidP="00964039">
      <w:pPr>
        <w:jc w:val="both"/>
        <w:rPr>
          <w:rFonts w:ascii="Calibri" w:hAnsi="Calibri" w:cs="Calibri"/>
          <w:sz w:val="22"/>
          <w:szCs w:val="22"/>
          <w:lang w:val="en-GB" w:eastAsia="ja-JP"/>
        </w:rPr>
      </w:pPr>
      <w:r>
        <w:rPr>
          <w:rFonts w:ascii="Calibri" w:hAnsi="Calibri" w:cs="Calibri"/>
          <w:sz w:val="22"/>
          <w:szCs w:val="22"/>
          <w:lang w:val="en-GB" w:eastAsia="ja-JP"/>
        </w:rPr>
        <w:t xml:space="preserve">At least one </w:t>
      </w:r>
      <w:r w:rsidR="00875BA4">
        <w:rPr>
          <w:rFonts w:ascii="Calibri" w:hAnsi="Calibri" w:cs="Calibri"/>
          <w:sz w:val="22"/>
          <w:szCs w:val="22"/>
          <w:lang w:val="en-GB" w:eastAsia="ja-JP"/>
        </w:rPr>
        <w:t>month</w:t>
      </w:r>
      <w:r>
        <w:rPr>
          <w:rFonts w:ascii="Calibri" w:hAnsi="Calibri" w:cs="Calibri"/>
          <w:sz w:val="22"/>
          <w:szCs w:val="22"/>
          <w:lang w:val="en-GB" w:eastAsia="ja-JP"/>
        </w:rPr>
        <w:t xml:space="preserve"> prior to the validation workshop the international consultant will circulate to all stakeholders the draft complete documentation packa</w:t>
      </w:r>
      <w:r w:rsidR="00601D0C">
        <w:rPr>
          <w:rFonts w:ascii="Calibri" w:hAnsi="Calibri" w:cs="Calibri"/>
          <w:sz w:val="22"/>
          <w:szCs w:val="22"/>
          <w:lang w:val="en-GB" w:eastAsia="ja-JP"/>
        </w:rPr>
        <w:t xml:space="preserve">ge so that all stakeholders have a chance </w:t>
      </w:r>
      <w:r w:rsidR="00875BA4">
        <w:rPr>
          <w:rFonts w:ascii="Calibri" w:hAnsi="Calibri" w:cs="Calibri"/>
          <w:sz w:val="22"/>
          <w:szCs w:val="22"/>
          <w:lang w:val="en-GB" w:eastAsia="ja-JP"/>
        </w:rPr>
        <w:t>to get acquainted with the project.</w:t>
      </w:r>
    </w:p>
    <w:p w14:paraId="714142D2" w14:textId="77777777" w:rsidR="00C445B4" w:rsidRDefault="00C445B4" w:rsidP="00964039">
      <w:pPr>
        <w:jc w:val="both"/>
        <w:rPr>
          <w:rFonts w:ascii="Calibri" w:hAnsi="Calibri" w:cs="Calibri"/>
          <w:sz w:val="22"/>
          <w:szCs w:val="22"/>
          <w:lang w:val="en-GB" w:eastAsia="ja-JP"/>
        </w:rPr>
      </w:pPr>
    </w:p>
    <w:p w14:paraId="6FAD6EBE" w14:textId="77777777" w:rsidR="00C445B4" w:rsidRPr="00964039" w:rsidRDefault="00C445B4" w:rsidP="00964039">
      <w:pPr>
        <w:jc w:val="both"/>
        <w:rPr>
          <w:rFonts w:ascii="Calibri" w:hAnsi="Calibri" w:cs="Calibri"/>
          <w:b/>
          <w:smallCaps/>
          <w:sz w:val="20"/>
          <w:szCs w:val="20"/>
          <w:lang w:val="en-GB"/>
        </w:rPr>
      </w:pPr>
      <w:r>
        <w:rPr>
          <w:rFonts w:ascii="Calibri" w:hAnsi="Calibri" w:cs="Calibri"/>
          <w:sz w:val="22"/>
          <w:szCs w:val="22"/>
          <w:lang w:val="en-GB" w:eastAsia="ja-JP"/>
        </w:rPr>
        <w:t xml:space="preserve">Within 1 month of the </w:t>
      </w:r>
      <w:r w:rsidR="00893A9B">
        <w:rPr>
          <w:rFonts w:ascii="Calibri" w:hAnsi="Calibri" w:cs="Calibri"/>
          <w:sz w:val="22"/>
          <w:szCs w:val="22"/>
          <w:lang w:val="en-GB" w:eastAsia="ja-JP"/>
        </w:rPr>
        <w:t xml:space="preserve">validation workshop, the international consultant </w:t>
      </w:r>
      <w:r>
        <w:rPr>
          <w:rFonts w:ascii="Calibri" w:hAnsi="Calibri" w:cs="Calibri"/>
          <w:sz w:val="22"/>
          <w:szCs w:val="22"/>
          <w:lang w:val="en-GB" w:eastAsia="ja-JP"/>
        </w:rPr>
        <w:t>will submit to</w:t>
      </w:r>
      <w:r w:rsidR="00BB5AA7">
        <w:rPr>
          <w:rFonts w:ascii="Calibri" w:hAnsi="Calibri" w:cs="Calibri"/>
          <w:sz w:val="22"/>
          <w:szCs w:val="22"/>
          <w:lang w:val="en-GB" w:eastAsia="ja-JP"/>
        </w:rPr>
        <w:t xml:space="preserve"> UNDP</w:t>
      </w:r>
      <w:r>
        <w:rPr>
          <w:rFonts w:ascii="Calibri" w:hAnsi="Calibri" w:cs="Calibri"/>
          <w:sz w:val="22"/>
          <w:szCs w:val="22"/>
          <w:lang w:val="en-GB" w:eastAsia="ja-JP"/>
        </w:rPr>
        <w:t xml:space="preserve"> </w:t>
      </w:r>
      <w:r w:rsidR="0053711A">
        <w:rPr>
          <w:rFonts w:ascii="Calibri" w:hAnsi="Calibri" w:cs="Calibri"/>
          <w:sz w:val="22"/>
          <w:szCs w:val="22"/>
          <w:lang w:val="en-GB" w:eastAsia="ja-JP"/>
        </w:rPr>
        <w:t xml:space="preserve">a </w:t>
      </w:r>
      <w:r>
        <w:rPr>
          <w:rFonts w:ascii="Calibri" w:hAnsi="Calibri" w:cs="Calibri"/>
          <w:sz w:val="22"/>
          <w:szCs w:val="22"/>
          <w:lang w:val="en-GB" w:eastAsia="ja-JP"/>
        </w:rPr>
        <w:t xml:space="preserve">complete </w:t>
      </w:r>
      <w:r w:rsidR="00CD4174">
        <w:rPr>
          <w:rFonts w:ascii="Calibri" w:hAnsi="Calibri" w:cs="Calibri"/>
          <w:sz w:val="22"/>
          <w:szCs w:val="22"/>
          <w:lang w:val="en-GB" w:eastAsia="ja-JP"/>
        </w:rPr>
        <w:t xml:space="preserve">draft </w:t>
      </w:r>
      <w:r>
        <w:rPr>
          <w:rFonts w:ascii="Calibri" w:hAnsi="Calibri" w:cs="Calibri"/>
          <w:sz w:val="22"/>
          <w:szCs w:val="22"/>
          <w:lang w:val="en-GB" w:eastAsia="ja-JP"/>
        </w:rPr>
        <w:t>documentation package</w:t>
      </w:r>
      <w:r w:rsidR="001955A1">
        <w:rPr>
          <w:rFonts w:ascii="Calibri" w:hAnsi="Calibri" w:cs="Calibri"/>
          <w:sz w:val="22"/>
          <w:szCs w:val="22"/>
          <w:lang w:val="en-GB" w:eastAsia="ja-JP"/>
        </w:rPr>
        <w:t xml:space="preserve"> for review and technical clearance.</w:t>
      </w:r>
    </w:p>
    <w:p w14:paraId="6B7E63FC" w14:textId="77777777" w:rsidR="000636AD" w:rsidRDefault="000636AD" w:rsidP="000636AD">
      <w:pPr>
        <w:rPr>
          <w:rFonts w:ascii="Calibri" w:hAnsi="Calibri" w:cs="Calibri"/>
          <w:sz w:val="20"/>
          <w:szCs w:val="20"/>
          <w:lang w:val="en-GB"/>
        </w:rPr>
      </w:pPr>
    </w:p>
    <w:p w14:paraId="6ACEA937" w14:textId="77777777" w:rsidR="00137201" w:rsidRPr="00964039" w:rsidRDefault="00137201" w:rsidP="00464C8C">
      <w:pPr>
        <w:rPr>
          <w:rFonts w:ascii="Calibri" w:hAnsi="Calibri" w:cs="Calibri"/>
          <w:b/>
          <w:sz w:val="20"/>
          <w:szCs w:val="20"/>
          <w:lang w:val="en-GB"/>
        </w:rPr>
      </w:pPr>
    </w:p>
    <w:p w14:paraId="153E87C3" w14:textId="77777777" w:rsidR="00A073D7" w:rsidRPr="00964039" w:rsidRDefault="00A073D7" w:rsidP="00F017B9">
      <w:pPr>
        <w:ind w:left="360"/>
        <w:rPr>
          <w:rFonts w:ascii="Calibri" w:hAnsi="Calibri" w:cs="Calibri"/>
          <w:b/>
          <w:sz w:val="20"/>
          <w:szCs w:val="20"/>
          <w:lang w:val="en-GB"/>
        </w:rPr>
        <w:sectPr w:rsidR="00A073D7" w:rsidRPr="00964039" w:rsidSect="001D76DF">
          <w:footerReference w:type="even" r:id="rId25"/>
          <w:footerReference w:type="default" r:id="rId26"/>
          <w:pgSz w:w="12240" w:h="15840"/>
          <w:pgMar w:top="1440" w:right="1440" w:bottom="1440" w:left="1440" w:header="720" w:footer="720" w:gutter="0"/>
          <w:cols w:space="720"/>
          <w:formProt w:val="0"/>
          <w:docGrid w:linePitch="360"/>
        </w:sectPr>
      </w:pPr>
    </w:p>
    <w:p w14:paraId="1AEB0328" w14:textId="77777777" w:rsidR="00C662CD" w:rsidRPr="00964039" w:rsidRDefault="00BA6E6E" w:rsidP="00964039">
      <w:pPr>
        <w:pStyle w:val="Heading1"/>
        <w:rPr>
          <w:rFonts w:ascii="Calibri" w:hAnsi="Calibri" w:cs="Calibri"/>
          <w:sz w:val="24"/>
          <w:szCs w:val="20"/>
          <w:lang w:val="en-GB"/>
        </w:rPr>
      </w:pPr>
      <w:bookmarkStart w:id="28" w:name="_Toc495924673"/>
      <w:bookmarkStart w:id="29" w:name="_Hlk503954952"/>
      <w:r w:rsidRPr="00964039">
        <w:rPr>
          <w:rFonts w:ascii="Calibri" w:hAnsi="Calibri" w:cs="Calibri"/>
          <w:sz w:val="24"/>
          <w:szCs w:val="20"/>
          <w:lang w:val="en-GB"/>
        </w:rPr>
        <w:lastRenderedPageBreak/>
        <w:t>Total Budget</w:t>
      </w:r>
      <w:r w:rsidR="0091641D" w:rsidRPr="00964039">
        <w:rPr>
          <w:rFonts w:ascii="Calibri" w:hAnsi="Calibri" w:cs="Calibri"/>
          <w:sz w:val="24"/>
          <w:szCs w:val="20"/>
          <w:lang w:val="en-GB"/>
        </w:rPr>
        <w:t xml:space="preserve"> and Work Plan for GEF PPG</w:t>
      </w:r>
      <w:bookmarkEnd w:id="28"/>
    </w:p>
    <w:bookmarkEnd w:id="29"/>
    <w:p w14:paraId="44E4DBAA" w14:textId="77777777" w:rsidR="0028415B" w:rsidRPr="00964039" w:rsidRDefault="0028415B" w:rsidP="0028415B">
      <w:pPr>
        <w:rPr>
          <w:rFonts w:ascii="Calibri" w:hAnsi="Calibri" w:cs="Calibri"/>
          <w:b/>
          <w:smallCaps/>
          <w:sz w:val="20"/>
          <w:szCs w:val="20"/>
          <w:lang w:val="en-GB"/>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356"/>
        <w:gridCol w:w="2830"/>
        <w:gridCol w:w="6794"/>
      </w:tblGrid>
      <w:tr w:rsidR="00682A57" w:rsidRPr="00964039" w14:paraId="359A9790" w14:textId="77777777" w:rsidTr="00682A57">
        <w:trPr>
          <w:cantSplit/>
        </w:trPr>
        <w:tc>
          <w:tcPr>
            <w:tcW w:w="2340" w:type="dxa"/>
            <w:shd w:val="clear" w:color="auto" w:fill="auto"/>
            <w:noWrap/>
            <w:vAlign w:val="bottom"/>
          </w:tcPr>
          <w:p w14:paraId="1ACBE333" w14:textId="77777777" w:rsidR="00682A57" w:rsidRPr="00B82B64" w:rsidRDefault="00682A57" w:rsidP="00464C8C">
            <w:pPr>
              <w:rPr>
                <w:rFonts w:ascii="Calibri" w:eastAsia="SimSun" w:hAnsi="Calibri" w:cs="Calibri"/>
                <w:sz w:val="20"/>
                <w:szCs w:val="20"/>
                <w:lang w:val="en-GB"/>
              </w:rPr>
            </w:pPr>
            <w:r w:rsidRPr="00B82B64">
              <w:rPr>
                <w:rFonts w:ascii="Calibri" w:eastAsia="SimSun" w:hAnsi="Calibri" w:cs="Calibri"/>
                <w:b/>
                <w:bCs/>
                <w:sz w:val="20"/>
                <w:szCs w:val="20"/>
                <w:lang w:val="en-GB"/>
              </w:rPr>
              <w:t xml:space="preserve">Award ID:  </w:t>
            </w:r>
          </w:p>
        </w:tc>
        <w:tc>
          <w:tcPr>
            <w:tcW w:w="1356" w:type="dxa"/>
            <w:shd w:val="clear" w:color="auto" w:fill="auto"/>
            <w:vAlign w:val="bottom"/>
          </w:tcPr>
          <w:p w14:paraId="1AD7D839" w14:textId="1E51803F" w:rsidR="00682A57" w:rsidRPr="009B4C0C" w:rsidRDefault="003B06E6" w:rsidP="00464C8C">
            <w:pPr>
              <w:rPr>
                <w:rFonts w:ascii="Calibri" w:hAnsi="Calibri" w:cs="Calibri"/>
                <w:sz w:val="20"/>
                <w:szCs w:val="20"/>
                <w:lang w:val="en-GB"/>
              </w:rPr>
            </w:pPr>
            <w:r w:rsidRPr="009B4C0C">
              <w:rPr>
                <w:rFonts w:ascii="Calibri" w:hAnsi="Calibri" w:cs="Calibri"/>
                <w:sz w:val="20"/>
                <w:szCs w:val="20"/>
                <w:lang w:val="en-GB"/>
              </w:rPr>
              <w:t>00110427</w:t>
            </w:r>
          </w:p>
        </w:tc>
        <w:tc>
          <w:tcPr>
            <w:tcW w:w="2830" w:type="dxa"/>
            <w:shd w:val="clear" w:color="auto" w:fill="auto"/>
            <w:vAlign w:val="bottom"/>
          </w:tcPr>
          <w:p w14:paraId="658EBB20" w14:textId="77777777" w:rsidR="00682A57" w:rsidRPr="009B4C0C" w:rsidRDefault="00682A57" w:rsidP="00682A57">
            <w:pPr>
              <w:rPr>
                <w:rFonts w:ascii="Calibri" w:hAnsi="Calibri" w:cs="Calibri"/>
                <w:b/>
                <w:sz w:val="20"/>
                <w:szCs w:val="20"/>
                <w:lang w:val="en-GB"/>
              </w:rPr>
            </w:pPr>
            <w:r w:rsidRPr="009B4C0C">
              <w:rPr>
                <w:rFonts w:ascii="Calibri" w:hAnsi="Calibri" w:cs="Calibri"/>
                <w:b/>
                <w:sz w:val="20"/>
                <w:szCs w:val="20"/>
                <w:lang w:val="en-GB"/>
              </w:rPr>
              <w:t>Output ID:</w:t>
            </w:r>
          </w:p>
        </w:tc>
        <w:tc>
          <w:tcPr>
            <w:tcW w:w="6794" w:type="dxa"/>
            <w:shd w:val="clear" w:color="auto" w:fill="auto"/>
            <w:vAlign w:val="bottom"/>
          </w:tcPr>
          <w:p w14:paraId="2FADB236" w14:textId="37B1B91E" w:rsidR="00682A57" w:rsidRPr="009B4C0C" w:rsidRDefault="003B06E6" w:rsidP="00682A57">
            <w:pPr>
              <w:rPr>
                <w:rFonts w:ascii="Calibri" w:hAnsi="Calibri" w:cs="Calibri"/>
                <w:sz w:val="20"/>
                <w:szCs w:val="20"/>
                <w:lang w:val="en-GB"/>
              </w:rPr>
            </w:pPr>
            <w:r w:rsidRPr="009B4C0C">
              <w:rPr>
                <w:rFonts w:ascii="Calibri" w:hAnsi="Calibri" w:cs="Calibri"/>
                <w:sz w:val="20"/>
                <w:szCs w:val="20"/>
                <w:lang w:val="en-GB"/>
              </w:rPr>
              <w:t>00109365</w:t>
            </w:r>
          </w:p>
        </w:tc>
      </w:tr>
      <w:tr w:rsidR="00C662CD" w:rsidRPr="00964039" w14:paraId="1D946258" w14:textId="77777777" w:rsidTr="00C662CD">
        <w:trPr>
          <w:cantSplit/>
        </w:trPr>
        <w:tc>
          <w:tcPr>
            <w:tcW w:w="2340" w:type="dxa"/>
            <w:shd w:val="clear" w:color="auto" w:fill="auto"/>
            <w:noWrap/>
            <w:vAlign w:val="bottom"/>
          </w:tcPr>
          <w:p w14:paraId="06B52FE8" w14:textId="77777777" w:rsidR="00C662CD" w:rsidRPr="00964039" w:rsidRDefault="00C662CD" w:rsidP="00464C8C">
            <w:pPr>
              <w:rPr>
                <w:rFonts w:ascii="Calibri" w:eastAsia="SimSun" w:hAnsi="Calibri" w:cs="Calibri"/>
                <w:sz w:val="20"/>
                <w:szCs w:val="20"/>
                <w:lang w:val="en-GB"/>
              </w:rPr>
            </w:pPr>
            <w:r w:rsidRPr="00964039">
              <w:rPr>
                <w:rFonts w:ascii="Calibri" w:eastAsia="SimSun" w:hAnsi="Calibri" w:cs="Calibri"/>
                <w:b/>
                <w:sz w:val="20"/>
                <w:szCs w:val="20"/>
                <w:lang w:val="en-GB"/>
              </w:rPr>
              <w:t>Award Title:</w:t>
            </w:r>
          </w:p>
        </w:tc>
        <w:tc>
          <w:tcPr>
            <w:tcW w:w="10980" w:type="dxa"/>
            <w:gridSpan w:val="3"/>
            <w:shd w:val="clear" w:color="auto" w:fill="auto"/>
            <w:noWrap/>
            <w:vAlign w:val="bottom"/>
          </w:tcPr>
          <w:p w14:paraId="6FFB7A6C" w14:textId="77777777" w:rsidR="00C662CD" w:rsidRPr="00964039" w:rsidRDefault="00EB026B" w:rsidP="00464C8C">
            <w:pPr>
              <w:rPr>
                <w:rFonts w:ascii="Calibri" w:hAnsi="Calibri" w:cs="Calibri"/>
                <w:sz w:val="20"/>
                <w:szCs w:val="20"/>
                <w:lang w:val="en-GB"/>
              </w:rPr>
            </w:pPr>
            <w:r w:rsidRPr="00EB026B">
              <w:rPr>
                <w:rFonts w:ascii="Calibri" w:hAnsi="Calibri" w:cs="Calibri"/>
                <w:sz w:val="20"/>
                <w:szCs w:val="20"/>
                <w:lang w:val="en-GB"/>
              </w:rPr>
              <w:t>Strengthening of the enabling environment, ecosystem-based management and governance to support implementation of the Strategic Action Programme of the Guinea Current Large Marine Ecosystem</w:t>
            </w:r>
          </w:p>
        </w:tc>
      </w:tr>
      <w:tr w:rsidR="00C662CD" w:rsidRPr="00964039" w14:paraId="05CD3EA5" w14:textId="77777777" w:rsidTr="00C662CD">
        <w:trPr>
          <w:cantSplit/>
        </w:trPr>
        <w:tc>
          <w:tcPr>
            <w:tcW w:w="2340" w:type="dxa"/>
            <w:shd w:val="clear" w:color="auto" w:fill="auto"/>
            <w:noWrap/>
            <w:vAlign w:val="bottom"/>
          </w:tcPr>
          <w:p w14:paraId="608D8D07" w14:textId="77777777" w:rsidR="00C662CD" w:rsidRPr="00964039" w:rsidRDefault="00C662CD" w:rsidP="00464C8C">
            <w:pPr>
              <w:rPr>
                <w:rFonts w:ascii="Calibri" w:eastAsia="SimSun" w:hAnsi="Calibri" w:cs="Calibri"/>
                <w:b/>
                <w:bCs/>
                <w:sz w:val="20"/>
                <w:szCs w:val="20"/>
                <w:lang w:val="en-GB"/>
              </w:rPr>
            </w:pPr>
            <w:r w:rsidRPr="00964039">
              <w:rPr>
                <w:rFonts w:ascii="Calibri" w:eastAsia="SimSun" w:hAnsi="Calibri" w:cs="Calibri"/>
                <w:b/>
                <w:bCs/>
                <w:sz w:val="20"/>
                <w:szCs w:val="20"/>
                <w:lang w:val="en-GB"/>
              </w:rPr>
              <w:t>Business Unit:</w:t>
            </w:r>
          </w:p>
        </w:tc>
        <w:tc>
          <w:tcPr>
            <w:tcW w:w="10980" w:type="dxa"/>
            <w:gridSpan w:val="3"/>
            <w:shd w:val="clear" w:color="auto" w:fill="auto"/>
            <w:noWrap/>
            <w:vAlign w:val="bottom"/>
          </w:tcPr>
          <w:p w14:paraId="31683530" w14:textId="77777777" w:rsidR="00C662CD" w:rsidRPr="00964039" w:rsidRDefault="003A12CC" w:rsidP="00464C8C">
            <w:pPr>
              <w:rPr>
                <w:rFonts w:ascii="Calibri" w:hAnsi="Calibri" w:cs="Calibri"/>
                <w:sz w:val="20"/>
                <w:szCs w:val="20"/>
                <w:lang w:val="en-GB"/>
              </w:rPr>
            </w:pPr>
            <w:r>
              <w:rPr>
                <w:rFonts w:ascii="Calibri" w:hAnsi="Calibri" w:cs="Calibri"/>
                <w:sz w:val="20"/>
                <w:szCs w:val="20"/>
                <w:lang w:val="en-GB"/>
              </w:rPr>
              <w:t>GHA10</w:t>
            </w:r>
          </w:p>
        </w:tc>
      </w:tr>
      <w:tr w:rsidR="00C662CD" w:rsidRPr="00964039" w14:paraId="310B2C16" w14:textId="77777777" w:rsidTr="00C662CD">
        <w:trPr>
          <w:cantSplit/>
        </w:trPr>
        <w:tc>
          <w:tcPr>
            <w:tcW w:w="2340" w:type="dxa"/>
            <w:shd w:val="clear" w:color="auto" w:fill="auto"/>
            <w:noWrap/>
            <w:vAlign w:val="bottom"/>
          </w:tcPr>
          <w:p w14:paraId="2DE8E901" w14:textId="77777777" w:rsidR="00C662CD" w:rsidRPr="00964039" w:rsidRDefault="00C662CD" w:rsidP="00464C8C">
            <w:pPr>
              <w:rPr>
                <w:rFonts w:ascii="Calibri" w:eastAsia="SimSun" w:hAnsi="Calibri" w:cs="Calibri"/>
                <w:b/>
                <w:bCs/>
                <w:sz w:val="20"/>
                <w:szCs w:val="20"/>
                <w:lang w:val="en-GB"/>
              </w:rPr>
            </w:pPr>
            <w:r w:rsidRPr="00964039">
              <w:rPr>
                <w:rFonts w:ascii="Calibri" w:eastAsia="SimSun" w:hAnsi="Calibri" w:cs="Calibri"/>
                <w:b/>
                <w:sz w:val="20"/>
                <w:szCs w:val="20"/>
                <w:lang w:val="en-GB"/>
              </w:rPr>
              <w:t>Project Title:</w:t>
            </w:r>
          </w:p>
        </w:tc>
        <w:tc>
          <w:tcPr>
            <w:tcW w:w="10980" w:type="dxa"/>
            <w:gridSpan w:val="3"/>
            <w:shd w:val="clear" w:color="auto" w:fill="auto"/>
            <w:noWrap/>
            <w:vAlign w:val="bottom"/>
          </w:tcPr>
          <w:p w14:paraId="5B3F9385" w14:textId="77777777" w:rsidR="00C662CD" w:rsidRPr="00964039" w:rsidRDefault="003A12CC" w:rsidP="00464C8C">
            <w:pPr>
              <w:rPr>
                <w:rFonts w:ascii="Calibri" w:hAnsi="Calibri" w:cs="Calibri"/>
                <w:sz w:val="20"/>
                <w:szCs w:val="20"/>
                <w:lang w:val="en-GB"/>
              </w:rPr>
            </w:pPr>
            <w:r w:rsidRPr="003A12CC">
              <w:rPr>
                <w:rFonts w:ascii="Calibri" w:hAnsi="Calibri" w:cs="Calibri"/>
                <w:sz w:val="20"/>
                <w:szCs w:val="20"/>
              </w:rPr>
              <w:t>Strengthening of the enabling environment, ecosystem-based management and governance to support implementation of the Strategic Action Programme of the Guinea Current Large Marine Ecosystem</w:t>
            </w:r>
          </w:p>
        </w:tc>
      </w:tr>
      <w:tr w:rsidR="00C662CD" w:rsidRPr="00964039" w14:paraId="3EFB8F11" w14:textId="77777777" w:rsidTr="00C662CD">
        <w:trPr>
          <w:cantSplit/>
        </w:trPr>
        <w:tc>
          <w:tcPr>
            <w:tcW w:w="2340" w:type="dxa"/>
            <w:shd w:val="clear" w:color="auto" w:fill="auto"/>
            <w:noWrap/>
            <w:vAlign w:val="bottom"/>
          </w:tcPr>
          <w:p w14:paraId="14A70882" w14:textId="77777777" w:rsidR="00C662CD" w:rsidRPr="00964039" w:rsidRDefault="00C662CD" w:rsidP="00464C8C">
            <w:pPr>
              <w:rPr>
                <w:rFonts w:ascii="Calibri" w:eastAsia="SimSun" w:hAnsi="Calibri" w:cs="Calibri"/>
                <w:b/>
                <w:sz w:val="20"/>
                <w:szCs w:val="20"/>
                <w:lang w:val="en-GB"/>
              </w:rPr>
            </w:pPr>
            <w:r w:rsidRPr="00964039">
              <w:rPr>
                <w:rFonts w:ascii="Calibri" w:eastAsia="SimSun" w:hAnsi="Calibri" w:cs="Calibri"/>
                <w:b/>
                <w:sz w:val="20"/>
                <w:szCs w:val="20"/>
                <w:lang w:val="en-GB"/>
              </w:rPr>
              <w:t xml:space="preserve">Project </w:t>
            </w:r>
            <w:r w:rsidR="007F17E3" w:rsidRPr="00964039">
              <w:rPr>
                <w:rFonts w:ascii="Calibri" w:eastAsia="SimSun" w:hAnsi="Calibri" w:cs="Calibri"/>
                <w:b/>
                <w:sz w:val="20"/>
                <w:szCs w:val="20"/>
                <w:lang w:val="en-GB"/>
              </w:rPr>
              <w:t xml:space="preserve">(PIMS) </w:t>
            </w:r>
            <w:r w:rsidRPr="00964039">
              <w:rPr>
                <w:rFonts w:ascii="Calibri" w:eastAsia="SimSun" w:hAnsi="Calibri" w:cs="Calibri"/>
                <w:b/>
                <w:sz w:val="20"/>
                <w:szCs w:val="20"/>
                <w:lang w:val="en-GB"/>
              </w:rPr>
              <w:t xml:space="preserve">ID: </w:t>
            </w:r>
          </w:p>
        </w:tc>
        <w:tc>
          <w:tcPr>
            <w:tcW w:w="10980" w:type="dxa"/>
            <w:gridSpan w:val="3"/>
            <w:shd w:val="clear" w:color="auto" w:fill="auto"/>
            <w:noWrap/>
            <w:vAlign w:val="bottom"/>
          </w:tcPr>
          <w:p w14:paraId="66FE25C3" w14:textId="77777777" w:rsidR="00C662CD" w:rsidRPr="00964039" w:rsidRDefault="00824FAC" w:rsidP="00464C8C">
            <w:pPr>
              <w:rPr>
                <w:rFonts w:ascii="Calibri" w:hAnsi="Calibri" w:cs="Calibri"/>
                <w:sz w:val="20"/>
                <w:szCs w:val="20"/>
                <w:lang w:val="en-GB"/>
              </w:rPr>
            </w:pPr>
            <w:r>
              <w:rPr>
                <w:rFonts w:ascii="Calibri" w:hAnsi="Calibri" w:cs="Calibri"/>
                <w:sz w:val="20"/>
                <w:szCs w:val="20"/>
                <w:lang w:val="en-GB"/>
              </w:rPr>
              <w:t>6178</w:t>
            </w:r>
          </w:p>
        </w:tc>
      </w:tr>
      <w:tr w:rsidR="00C662CD" w:rsidRPr="00964039" w14:paraId="35B05CD2" w14:textId="77777777" w:rsidTr="00C662CD">
        <w:trPr>
          <w:cantSplit/>
        </w:trPr>
        <w:tc>
          <w:tcPr>
            <w:tcW w:w="2340" w:type="dxa"/>
            <w:shd w:val="clear" w:color="auto" w:fill="auto"/>
            <w:noWrap/>
            <w:vAlign w:val="bottom"/>
          </w:tcPr>
          <w:p w14:paraId="53AC6839" w14:textId="77777777" w:rsidR="00C662CD" w:rsidRPr="00964039" w:rsidRDefault="00C662CD" w:rsidP="00464C8C">
            <w:pPr>
              <w:rPr>
                <w:rFonts w:ascii="Calibri" w:eastAsia="SimSun" w:hAnsi="Calibri" w:cs="Calibri"/>
                <w:sz w:val="20"/>
                <w:szCs w:val="20"/>
                <w:lang w:val="en-GB"/>
              </w:rPr>
            </w:pPr>
            <w:r w:rsidRPr="00964039">
              <w:rPr>
                <w:rFonts w:ascii="Calibri" w:eastAsia="SimSun" w:hAnsi="Calibri" w:cs="Calibri"/>
                <w:b/>
                <w:sz w:val="20"/>
                <w:szCs w:val="20"/>
                <w:lang w:val="en-GB"/>
              </w:rPr>
              <w:t>Implementing Partner</w:t>
            </w:r>
            <w:r w:rsidR="007F17E3" w:rsidRPr="00964039">
              <w:rPr>
                <w:rFonts w:ascii="Calibri" w:eastAsia="SimSun" w:hAnsi="Calibri" w:cs="Calibri"/>
                <w:b/>
                <w:sz w:val="20"/>
                <w:szCs w:val="20"/>
                <w:lang w:val="en-GB"/>
              </w:rPr>
              <w:t>:</w:t>
            </w:r>
            <w:r w:rsidRPr="00964039">
              <w:rPr>
                <w:rFonts w:ascii="Calibri" w:eastAsia="SimSun" w:hAnsi="Calibri" w:cs="Calibri"/>
                <w:b/>
                <w:sz w:val="20"/>
                <w:szCs w:val="20"/>
                <w:lang w:val="en-GB"/>
              </w:rPr>
              <w:t xml:space="preserve"> </w:t>
            </w:r>
          </w:p>
        </w:tc>
        <w:tc>
          <w:tcPr>
            <w:tcW w:w="10980" w:type="dxa"/>
            <w:gridSpan w:val="3"/>
            <w:shd w:val="clear" w:color="auto" w:fill="auto"/>
            <w:vAlign w:val="bottom"/>
          </w:tcPr>
          <w:p w14:paraId="182745E0" w14:textId="77777777" w:rsidR="00C662CD" w:rsidRPr="00964039" w:rsidRDefault="00ED723C" w:rsidP="00464C8C">
            <w:pPr>
              <w:rPr>
                <w:rFonts w:ascii="Calibri" w:hAnsi="Calibri" w:cs="Calibri"/>
                <w:sz w:val="20"/>
                <w:szCs w:val="20"/>
                <w:lang w:val="en-GB"/>
              </w:rPr>
            </w:pPr>
            <w:r w:rsidRPr="00964039">
              <w:rPr>
                <w:rFonts w:ascii="Calibri" w:hAnsi="Calibri" w:cs="Calibri"/>
                <w:sz w:val="20"/>
                <w:szCs w:val="20"/>
                <w:lang w:val="en-GB"/>
              </w:rPr>
              <w:t>UNDP</w:t>
            </w:r>
          </w:p>
        </w:tc>
      </w:tr>
    </w:tbl>
    <w:p w14:paraId="49E5B1D7" w14:textId="77777777" w:rsidR="00C662CD" w:rsidRPr="00964039" w:rsidRDefault="00C662CD" w:rsidP="00464C8C">
      <w:pPr>
        <w:rPr>
          <w:rFonts w:ascii="Calibri" w:hAnsi="Calibri" w:cs="Calibri"/>
          <w:sz w:val="20"/>
          <w:szCs w:val="20"/>
          <w:lang w:val="en-GB"/>
        </w:rPr>
      </w:pPr>
    </w:p>
    <w:tbl>
      <w:tblPr>
        <w:tblW w:w="1331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780"/>
        <w:gridCol w:w="1142"/>
        <w:gridCol w:w="852"/>
        <w:gridCol w:w="1063"/>
        <w:gridCol w:w="1655"/>
        <w:gridCol w:w="2581"/>
        <w:gridCol w:w="1102"/>
        <w:gridCol w:w="1135"/>
      </w:tblGrid>
      <w:tr w:rsidR="00A52803" w:rsidRPr="00964039" w14:paraId="39EA9917" w14:textId="77777777" w:rsidTr="005630BB">
        <w:trPr>
          <w:cantSplit/>
          <w:trHeight w:val="1193"/>
        </w:trPr>
        <w:tc>
          <w:tcPr>
            <w:tcW w:w="3780" w:type="dxa"/>
            <w:shd w:val="clear" w:color="auto" w:fill="auto"/>
            <w:noWrap/>
            <w:vAlign w:val="center"/>
          </w:tcPr>
          <w:p w14:paraId="0BE45EE0" w14:textId="77777777" w:rsidR="00A52803" w:rsidRPr="00964039" w:rsidRDefault="00A52803" w:rsidP="00464C8C">
            <w:pPr>
              <w:rPr>
                <w:rFonts w:ascii="Calibri" w:hAnsi="Calibri" w:cs="Calibri"/>
                <w:b/>
                <w:bCs/>
                <w:sz w:val="20"/>
                <w:szCs w:val="20"/>
                <w:lang w:val="en-GB"/>
              </w:rPr>
            </w:pPr>
            <w:r w:rsidRPr="00964039">
              <w:rPr>
                <w:rFonts w:ascii="Calibri" w:hAnsi="Calibri" w:cs="Calibri"/>
                <w:b/>
                <w:bCs/>
                <w:sz w:val="20"/>
                <w:szCs w:val="20"/>
                <w:lang w:val="en-GB"/>
              </w:rPr>
              <w:t>GEF Outcome/Atlas Activity</w:t>
            </w:r>
          </w:p>
        </w:tc>
        <w:tc>
          <w:tcPr>
            <w:tcW w:w="265" w:type="dxa"/>
            <w:shd w:val="clear" w:color="auto" w:fill="auto"/>
            <w:vAlign w:val="center"/>
          </w:tcPr>
          <w:p w14:paraId="53185BB7" w14:textId="77777777" w:rsidR="00A52803" w:rsidRPr="00964039" w:rsidRDefault="00125DB0" w:rsidP="00464C8C">
            <w:pPr>
              <w:rPr>
                <w:rFonts w:ascii="Calibri" w:hAnsi="Calibri" w:cs="Calibri"/>
                <w:b/>
                <w:bCs/>
                <w:sz w:val="20"/>
                <w:szCs w:val="20"/>
                <w:lang w:val="en-GB"/>
              </w:rPr>
            </w:pPr>
            <w:r>
              <w:rPr>
                <w:rFonts w:ascii="Calibri" w:hAnsi="Calibri" w:cs="Calibri"/>
                <w:b/>
                <w:bCs/>
                <w:sz w:val="20"/>
                <w:szCs w:val="20"/>
                <w:lang w:val="en-GB"/>
              </w:rPr>
              <w:t>Responsible Party</w:t>
            </w:r>
          </w:p>
        </w:tc>
        <w:tc>
          <w:tcPr>
            <w:tcW w:w="919" w:type="dxa"/>
            <w:shd w:val="clear" w:color="auto" w:fill="auto"/>
            <w:vAlign w:val="center"/>
          </w:tcPr>
          <w:p w14:paraId="688358FD" w14:textId="77777777" w:rsidR="00A52803" w:rsidRPr="00964039" w:rsidRDefault="00A52803" w:rsidP="00464C8C">
            <w:pPr>
              <w:rPr>
                <w:rFonts w:ascii="Calibri" w:hAnsi="Calibri" w:cs="Calibri"/>
                <w:b/>
                <w:bCs/>
                <w:sz w:val="20"/>
                <w:szCs w:val="20"/>
                <w:lang w:val="en-GB"/>
              </w:rPr>
            </w:pPr>
            <w:r w:rsidRPr="00964039">
              <w:rPr>
                <w:rFonts w:ascii="Calibri" w:hAnsi="Calibri" w:cs="Calibri"/>
                <w:b/>
                <w:bCs/>
                <w:sz w:val="20"/>
                <w:szCs w:val="20"/>
                <w:lang w:val="en-GB"/>
              </w:rPr>
              <w:t>Fund ID</w:t>
            </w:r>
          </w:p>
        </w:tc>
        <w:tc>
          <w:tcPr>
            <w:tcW w:w="1195" w:type="dxa"/>
            <w:shd w:val="clear" w:color="auto" w:fill="auto"/>
            <w:vAlign w:val="center"/>
          </w:tcPr>
          <w:p w14:paraId="11F9D621" w14:textId="77777777" w:rsidR="00A52803" w:rsidRPr="00964039" w:rsidRDefault="00A52803" w:rsidP="00464C8C">
            <w:pPr>
              <w:rPr>
                <w:rFonts w:ascii="Calibri" w:hAnsi="Calibri" w:cs="Calibri"/>
                <w:b/>
                <w:bCs/>
                <w:sz w:val="20"/>
                <w:szCs w:val="20"/>
                <w:lang w:val="en-GB"/>
              </w:rPr>
            </w:pPr>
            <w:r w:rsidRPr="00964039">
              <w:rPr>
                <w:rFonts w:ascii="Calibri" w:hAnsi="Calibri" w:cs="Calibri"/>
                <w:b/>
                <w:bCs/>
                <w:sz w:val="20"/>
                <w:szCs w:val="20"/>
                <w:lang w:val="en-GB"/>
              </w:rPr>
              <w:t>Donor Name</w:t>
            </w:r>
          </w:p>
        </w:tc>
        <w:tc>
          <w:tcPr>
            <w:tcW w:w="1655" w:type="dxa"/>
            <w:shd w:val="clear" w:color="auto" w:fill="auto"/>
            <w:noWrap/>
            <w:vAlign w:val="center"/>
          </w:tcPr>
          <w:p w14:paraId="389858E6" w14:textId="77777777" w:rsidR="00A52803" w:rsidRPr="00964039" w:rsidRDefault="00A52803" w:rsidP="00464C8C">
            <w:pPr>
              <w:rPr>
                <w:rFonts w:ascii="Calibri" w:hAnsi="Calibri" w:cs="Calibri"/>
                <w:b/>
                <w:bCs/>
                <w:sz w:val="20"/>
                <w:szCs w:val="20"/>
                <w:lang w:val="en-GB"/>
              </w:rPr>
            </w:pPr>
            <w:r w:rsidRPr="00964039">
              <w:rPr>
                <w:rFonts w:ascii="Calibri" w:hAnsi="Calibri" w:cs="Calibri"/>
                <w:b/>
                <w:bCs/>
                <w:sz w:val="20"/>
                <w:szCs w:val="20"/>
                <w:lang w:val="en-GB"/>
              </w:rPr>
              <w:t>Atlas Budgetary Account Code</w:t>
            </w:r>
          </w:p>
        </w:tc>
        <w:tc>
          <w:tcPr>
            <w:tcW w:w="3034" w:type="dxa"/>
            <w:shd w:val="clear" w:color="auto" w:fill="auto"/>
            <w:vAlign w:val="center"/>
          </w:tcPr>
          <w:p w14:paraId="47975023" w14:textId="77777777" w:rsidR="00A52803" w:rsidRPr="00964039" w:rsidRDefault="00A52803" w:rsidP="00464C8C">
            <w:pPr>
              <w:rPr>
                <w:rFonts w:ascii="Calibri" w:hAnsi="Calibri" w:cs="Calibri"/>
                <w:b/>
                <w:bCs/>
                <w:sz w:val="20"/>
                <w:szCs w:val="20"/>
                <w:lang w:val="en-GB"/>
              </w:rPr>
            </w:pPr>
            <w:r w:rsidRPr="00964039">
              <w:rPr>
                <w:rFonts w:ascii="Calibri" w:hAnsi="Calibri" w:cs="Calibri"/>
                <w:b/>
                <w:bCs/>
                <w:sz w:val="20"/>
                <w:szCs w:val="20"/>
                <w:lang w:val="en-GB"/>
              </w:rPr>
              <w:t>ATLAS Budget Description</w:t>
            </w:r>
          </w:p>
        </w:tc>
        <w:tc>
          <w:tcPr>
            <w:tcW w:w="1195" w:type="dxa"/>
          </w:tcPr>
          <w:p w14:paraId="12EA2DBA" w14:textId="77777777" w:rsidR="00A52803" w:rsidRPr="00964039" w:rsidRDefault="00A52803" w:rsidP="00464C8C">
            <w:pPr>
              <w:rPr>
                <w:rFonts w:ascii="Calibri" w:hAnsi="Calibri" w:cs="Calibri"/>
                <w:b/>
                <w:bCs/>
                <w:sz w:val="20"/>
                <w:szCs w:val="20"/>
                <w:lang w:val="en-GB"/>
              </w:rPr>
            </w:pPr>
          </w:p>
          <w:p w14:paraId="3CE8F856" w14:textId="77777777" w:rsidR="00A52803" w:rsidRPr="00964039" w:rsidRDefault="00A52803" w:rsidP="00464C8C">
            <w:pPr>
              <w:rPr>
                <w:rFonts w:ascii="Calibri" w:hAnsi="Calibri" w:cs="Calibri"/>
                <w:b/>
                <w:bCs/>
                <w:sz w:val="20"/>
                <w:szCs w:val="20"/>
                <w:lang w:val="en-GB"/>
              </w:rPr>
            </w:pPr>
          </w:p>
          <w:p w14:paraId="508BC4D2" w14:textId="77777777" w:rsidR="00A52803" w:rsidRPr="00964039" w:rsidRDefault="00A52803" w:rsidP="003F15DE">
            <w:pPr>
              <w:rPr>
                <w:rFonts w:ascii="Calibri" w:hAnsi="Calibri" w:cs="Calibri"/>
                <w:b/>
                <w:bCs/>
                <w:sz w:val="20"/>
                <w:szCs w:val="20"/>
                <w:lang w:val="en-GB"/>
              </w:rPr>
            </w:pPr>
            <w:r w:rsidRPr="00964039">
              <w:rPr>
                <w:rFonts w:ascii="Calibri" w:hAnsi="Calibri" w:cs="Calibri"/>
                <w:b/>
                <w:bCs/>
                <w:sz w:val="20"/>
                <w:szCs w:val="20"/>
                <w:lang w:val="en-GB"/>
              </w:rPr>
              <w:t>Amount US$</w:t>
            </w:r>
          </w:p>
        </w:tc>
        <w:tc>
          <w:tcPr>
            <w:tcW w:w="1267" w:type="dxa"/>
            <w:vAlign w:val="center"/>
          </w:tcPr>
          <w:p w14:paraId="1D0A945E" w14:textId="77777777" w:rsidR="00A52803" w:rsidRPr="00964039" w:rsidRDefault="00A52803" w:rsidP="00964039">
            <w:pPr>
              <w:jc w:val="center"/>
              <w:rPr>
                <w:rFonts w:ascii="Calibri" w:hAnsi="Calibri" w:cs="Calibri"/>
                <w:b/>
                <w:bCs/>
                <w:sz w:val="20"/>
                <w:szCs w:val="20"/>
                <w:lang w:val="en-GB"/>
              </w:rPr>
            </w:pPr>
            <w:r w:rsidRPr="00964039">
              <w:rPr>
                <w:rFonts w:ascii="Calibri" w:hAnsi="Calibri" w:cs="Calibri"/>
                <w:b/>
                <w:bCs/>
                <w:sz w:val="20"/>
                <w:szCs w:val="20"/>
                <w:lang w:val="en-GB"/>
              </w:rPr>
              <w:t>Budget Note</w:t>
            </w:r>
          </w:p>
        </w:tc>
      </w:tr>
      <w:tr w:rsidR="00A52803" w:rsidRPr="00964039" w14:paraId="0C2330DA" w14:textId="77777777" w:rsidTr="005630BB">
        <w:trPr>
          <w:trHeight w:val="452"/>
        </w:trPr>
        <w:tc>
          <w:tcPr>
            <w:tcW w:w="3780" w:type="dxa"/>
            <w:vMerge w:val="restart"/>
            <w:shd w:val="clear" w:color="auto" w:fill="auto"/>
            <w:noWrap/>
          </w:tcPr>
          <w:p w14:paraId="77FFD102" w14:textId="77777777" w:rsidR="00A52803" w:rsidRPr="00964039" w:rsidRDefault="00A52803" w:rsidP="00A073D7">
            <w:pPr>
              <w:rPr>
                <w:rFonts w:ascii="Calibri" w:hAnsi="Calibri" w:cs="Calibri"/>
                <w:bCs/>
                <w:sz w:val="20"/>
                <w:szCs w:val="20"/>
                <w:lang w:val="en-GB"/>
              </w:rPr>
            </w:pPr>
            <w:r w:rsidRPr="00964039">
              <w:rPr>
                <w:rFonts w:ascii="Calibri" w:hAnsi="Calibri" w:cs="Calibri"/>
                <w:bCs/>
                <w:sz w:val="20"/>
                <w:szCs w:val="20"/>
                <w:lang w:val="en-GB"/>
              </w:rPr>
              <w:t>Project preparation grant to finalize the UNDP-GEF project document for project “</w:t>
            </w:r>
            <w:r w:rsidR="00EB026B" w:rsidRPr="00EB026B">
              <w:rPr>
                <w:rFonts w:ascii="Calibri" w:hAnsi="Calibri" w:cs="Calibri"/>
                <w:sz w:val="20"/>
                <w:szCs w:val="20"/>
              </w:rPr>
              <w:t>Strengthening of the enabling environment, ecosystem-based management and governance to support implementation of the Strategic Action Programme of the Guinea Current Large Marine Ecosystem</w:t>
            </w:r>
            <w:r w:rsidRPr="00964039">
              <w:rPr>
                <w:rFonts w:ascii="Calibri" w:hAnsi="Calibri" w:cs="Calibri"/>
                <w:bCs/>
                <w:sz w:val="20"/>
                <w:szCs w:val="20"/>
                <w:lang w:val="en-GB"/>
              </w:rPr>
              <w:t>”</w:t>
            </w:r>
          </w:p>
        </w:tc>
        <w:tc>
          <w:tcPr>
            <w:tcW w:w="265" w:type="dxa"/>
            <w:vMerge w:val="restart"/>
            <w:shd w:val="clear" w:color="auto" w:fill="auto"/>
            <w:vAlign w:val="center"/>
          </w:tcPr>
          <w:p w14:paraId="2C0228C6" w14:textId="77777777" w:rsidR="00A52803" w:rsidRPr="00964039" w:rsidRDefault="00A52803" w:rsidP="00464C8C">
            <w:pPr>
              <w:rPr>
                <w:rFonts w:ascii="Calibri" w:hAnsi="Calibri" w:cs="Calibri"/>
                <w:b/>
                <w:bCs/>
                <w:sz w:val="20"/>
                <w:szCs w:val="20"/>
                <w:lang w:val="en-GB"/>
              </w:rPr>
            </w:pPr>
            <w:r w:rsidRPr="00964039">
              <w:rPr>
                <w:rFonts w:ascii="Calibri" w:hAnsi="Calibri" w:cs="Calibri"/>
                <w:b/>
                <w:bCs/>
                <w:sz w:val="20"/>
                <w:szCs w:val="20"/>
                <w:lang w:val="en-GB"/>
              </w:rPr>
              <w:t>UNDP</w:t>
            </w:r>
          </w:p>
        </w:tc>
        <w:tc>
          <w:tcPr>
            <w:tcW w:w="919" w:type="dxa"/>
            <w:vMerge w:val="restart"/>
            <w:shd w:val="clear" w:color="auto" w:fill="auto"/>
            <w:vAlign w:val="center"/>
          </w:tcPr>
          <w:p w14:paraId="69E2EEE5" w14:textId="77777777" w:rsidR="00A52803" w:rsidRPr="00964039" w:rsidRDefault="00A52803" w:rsidP="00464C8C">
            <w:pPr>
              <w:rPr>
                <w:rFonts w:ascii="Calibri" w:hAnsi="Calibri" w:cs="Calibri"/>
                <w:b/>
                <w:bCs/>
                <w:sz w:val="20"/>
                <w:szCs w:val="20"/>
                <w:lang w:val="en-GB"/>
              </w:rPr>
            </w:pPr>
            <w:r w:rsidRPr="00964039">
              <w:rPr>
                <w:rFonts w:ascii="Calibri" w:hAnsi="Calibri" w:cs="Calibri"/>
                <w:b/>
                <w:bCs/>
                <w:sz w:val="20"/>
                <w:szCs w:val="20"/>
                <w:lang w:val="en-GB"/>
              </w:rPr>
              <w:t>62000</w:t>
            </w:r>
          </w:p>
        </w:tc>
        <w:tc>
          <w:tcPr>
            <w:tcW w:w="1195" w:type="dxa"/>
            <w:vMerge w:val="restart"/>
            <w:shd w:val="clear" w:color="auto" w:fill="auto"/>
            <w:vAlign w:val="center"/>
          </w:tcPr>
          <w:p w14:paraId="41F3C585" w14:textId="77777777" w:rsidR="00A52803" w:rsidRPr="00964039" w:rsidRDefault="00A52803" w:rsidP="00464C8C">
            <w:pPr>
              <w:rPr>
                <w:rFonts w:ascii="Calibri" w:hAnsi="Calibri" w:cs="Calibri"/>
                <w:b/>
                <w:bCs/>
                <w:sz w:val="20"/>
                <w:szCs w:val="20"/>
                <w:lang w:val="en-GB"/>
              </w:rPr>
            </w:pPr>
            <w:r w:rsidRPr="00964039">
              <w:rPr>
                <w:rFonts w:ascii="Calibri" w:hAnsi="Calibri" w:cs="Calibri"/>
                <w:b/>
                <w:bCs/>
                <w:sz w:val="20"/>
                <w:szCs w:val="20"/>
                <w:lang w:val="en-GB"/>
              </w:rPr>
              <w:t>GEF</w:t>
            </w:r>
            <w:r w:rsidR="005630BB">
              <w:rPr>
                <w:rFonts w:ascii="Calibri" w:hAnsi="Calibri" w:cs="Calibri"/>
                <w:b/>
                <w:bCs/>
                <w:sz w:val="20"/>
                <w:szCs w:val="20"/>
                <w:lang w:val="en-GB"/>
              </w:rPr>
              <w:t>TF</w:t>
            </w:r>
          </w:p>
        </w:tc>
        <w:tc>
          <w:tcPr>
            <w:tcW w:w="1655" w:type="dxa"/>
            <w:shd w:val="clear" w:color="auto" w:fill="auto"/>
            <w:noWrap/>
          </w:tcPr>
          <w:p w14:paraId="3FED6299" w14:textId="77777777" w:rsidR="00A52803" w:rsidRPr="00964039" w:rsidRDefault="00A52803" w:rsidP="00464C8C">
            <w:pPr>
              <w:rPr>
                <w:rFonts w:ascii="Calibri" w:hAnsi="Calibri" w:cs="Calibri"/>
                <w:sz w:val="20"/>
                <w:szCs w:val="20"/>
                <w:lang w:val="en-GB"/>
              </w:rPr>
            </w:pPr>
            <w:r w:rsidRPr="00964039">
              <w:rPr>
                <w:rFonts w:ascii="Calibri" w:hAnsi="Calibri" w:cs="Calibri"/>
                <w:sz w:val="20"/>
                <w:szCs w:val="20"/>
                <w:lang w:val="en-GB"/>
              </w:rPr>
              <w:t>71200</w:t>
            </w:r>
          </w:p>
        </w:tc>
        <w:tc>
          <w:tcPr>
            <w:tcW w:w="3034" w:type="dxa"/>
            <w:shd w:val="clear" w:color="auto" w:fill="auto"/>
          </w:tcPr>
          <w:p w14:paraId="10EC54E9" w14:textId="77777777" w:rsidR="00A52803" w:rsidRPr="00964039" w:rsidRDefault="00315879" w:rsidP="00464C8C">
            <w:pPr>
              <w:rPr>
                <w:rFonts w:ascii="Calibri" w:hAnsi="Calibri" w:cs="Calibri"/>
                <w:sz w:val="20"/>
                <w:szCs w:val="20"/>
                <w:lang w:val="en-GB"/>
              </w:rPr>
            </w:pPr>
            <w:r>
              <w:rPr>
                <w:rFonts w:ascii="Calibri" w:hAnsi="Calibri" w:cs="Calibri"/>
                <w:sz w:val="20"/>
                <w:szCs w:val="20"/>
                <w:lang w:val="en-GB"/>
              </w:rPr>
              <w:t>International Consultant</w:t>
            </w:r>
          </w:p>
        </w:tc>
        <w:tc>
          <w:tcPr>
            <w:tcW w:w="1195" w:type="dxa"/>
          </w:tcPr>
          <w:p w14:paraId="55823381" w14:textId="77777777" w:rsidR="00A52803" w:rsidRPr="00910842" w:rsidRDefault="00C16379" w:rsidP="00464C8C">
            <w:pPr>
              <w:rPr>
                <w:rFonts w:ascii="Calibri" w:hAnsi="Calibri" w:cs="Calibri"/>
                <w:bCs/>
                <w:sz w:val="20"/>
                <w:szCs w:val="20"/>
                <w:lang w:val="en-GB"/>
              </w:rPr>
            </w:pPr>
            <w:r>
              <w:rPr>
                <w:rFonts w:ascii="Calibri" w:hAnsi="Calibri" w:cs="Calibri"/>
                <w:bCs/>
                <w:sz w:val="20"/>
                <w:szCs w:val="20"/>
                <w:lang w:val="en-GB"/>
              </w:rPr>
              <w:t>17,5</w:t>
            </w:r>
            <w:r w:rsidR="00824FAC">
              <w:rPr>
                <w:rFonts w:ascii="Calibri" w:hAnsi="Calibri" w:cs="Calibri"/>
                <w:bCs/>
                <w:sz w:val="20"/>
                <w:szCs w:val="20"/>
                <w:lang w:val="en-GB"/>
              </w:rPr>
              <w:t>00</w:t>
            </w:r>
          </w:p>
        </w:tc>
        <w:tc>
          <w:tcPr>
            <w:tcW w:w="1267" w:type="dxa"/>
          </w:tcPr>
          <w:p w14:paraId="7EFEB2ED" w14:textId="77777777" w:rsidR="00A52803" w:rsidRPr="00964039" w:rsidRDefault="007F17E3" w:rsidP="00464C8C">
            <w:pPr>
              <w:rPr>
                <w:rFonts w:ascii="Calibri" w:hAnsi="Calibri" w:cs="Calibri"/>
                <w:b/>
                <w:bCs/>
                <w:sz w:val="20"/>
                <w:szCs w:val="20"/>
                <w:lang w:val="en-GB"/>
              </w:rPr>
            </w:pPr>
            <w:r w:rsidRPr="00964039">
              <w:rPr>
                <w:rFonts w:ascii="Calibri" w:hAnsi="Calibri" w:cs="Calibri"/>
                <w:b/>
                <w:bCs/>
                <w:sz w:val="20"/>
                <w:szCs w:val="20"/>
                <w:lang w:val="en-GB"/>
              </w:rPr>
              <w:t>A</w:t>
            </w:r>
          </w:p>
        </w:tc>
      </w:tr>
      <w:tr w:rsidR="00A52803" w:rsidRPr="00964039" w14:paraId="3669961B" w14:textId="77777777" w:rsidTr="005630BB">
        <w:trPr>
          <w:trHeight w:val="642"/>
        </w:trPr>
        <w:tc>
          <w:tcPr>
            <w:tcW w:w="3780" w:type="dxa"/>
            <w:vMerge/>
            <w:shd w:val="clear" w:color="auto" w:fill="auto"/>
            <w:noWrap/>
          </w:tcPr>
          <w:p w14:paraId="3D15CD53" w14:textId="77777777" w:rsidR="00A52803" w:rsidRPr="00964039" w:rsidRDefault="00A52803" w:rsidP="00464C8C">
            <w:pPr>
              <w:rPr>
                <w:rFonts w:ascii="Calibri" w:hAnsi="Calibri" w:cs="Calibri"/>
                <w:b/>
                <w:bCs/>
                <w:sz w:val="20"/>
                <w:szCs w:val="20"/>
                <w:lang w:val="en-GB"/>
              </w:rPr>
            </w:pPr>
          </w:p>
        </w:tc>
        <w:tc>
          <w:tcPr>
            <w:tcW w:w="265" w:type="dxa"/>
            <w:vMerge/>
            <w:shd w:val="clear" w:color="auto" w:fill="auto"/>
          </w:tcPr>
          <w:p w14:paraId="0872B07D" w14:textId="77777777" w:rsidR="00A52803" w:rsidRPr="00964039" w:rsidRDefault="00A52803" w:rsidP="00464C8C">
            <w:pPr>
              <w:rPr>
                <w:rFonts w:ascii="Calibri" w:hAnsi="Calibri" w:cs="Calibri"/>
                <w:b/>
                <w:bCs/>
                <w:sz w:val="20"/>
                <w:szCs w:val="20"/>
                <w:lang w:val="en-GB"/>
              </w:rPr>
            </w:pPr>
          </w:p>
        </w:tc>
        <w:tc>
          <w:tcPr>
            <w:tcW w:w="919" w:type="dxa"/>
            <w:vMerge/>
            <w:shd w:val="clear" w:color="auto" w:fill="auto"/>
          </w:tcPr>
          <w:p w14:paraId="32E95BE4" w14:textId="77777777" w:rsidR="00A52803" w:rsidRPr="00964039" w:rsidRDefault="00A52803" w:rsidP="00464C8C">
            <w:pPr>
              <w:rPr>
                <w:rFonts w:ascii="Calibri" w:hAnsi="Calibri" w:cs="Calibri"/>
                <w:b/>
                <w:bCs/>
                <w:sz w:val="20"/>
                <w:szCs w:val="20"/>
                <w:lang w:val="en-GB"/>
              </w:rPr>
            </w:pPr>
          </w:p>
        </w:tc>
        <w:tc>
          <w:tcPr>
            <w:tcW w:w="1195" w:type="dxa"/>
            <w:vMerge/>
            <w:shd w:val="clear" w:color="auto" w:fill="auto"/>
          </w:tcPr>
          <w:p w14:paraId="3D77014F" w14:textId="77777777" w:rsidR="00A52803" w:rsidRPr="00964039" w:rsidRDefault="00A52803" w:rsidP="00464C8C">
            <w:pPr>
              <w:rPr>
                <w:rFonts w:ascii="Calibri" w:hAnsi="Calibri" w:cs="Calibri"/>
                <w:b/>
                <w:bCs/>
                <w:sz w:val="20"/>
                <w:szCs w:val="20"/>
                <w:lang w:val="en-GB"/>
              </w:rPr>
            </w:pPr>
          </w:p>
        </w:tc>
        <w:tc>
          <w:tcPr>
            <w:tcW w:w="1655" w:type="dxa"/>
            <w:shd w:val="clear" w:color="auto" w:fill="auto"/>
            <w:noWrap/>
          </w:tcPr>
          <w:p w14:paraId="197A187B" w14:textId="77777777" w:rsidR="00A52803" w:rsidRPr="00964039" w:rsidRDefault="00A52803" w:rsidP="00464C8C">
            <w:pPr>
              <w:rPr>
                <w:rFonts w:ascii="Calibri" w:hAnsi="Calibri" w:cs="Calibri"/>
                <w:sz w:val="20"/>
                <w:szCs w:val="20"/>
                <w:lang w:val="en-GB"/>
              </w:rPr>
            </w:pPr>
            <w:r w:rsidRPr="00964039">
              <w:rPr>
                <w:rFonts w:ascii="Calibri" w:hAnsi="Calibri" w:cs="Calibri"/>
                <w:sz w:val="20"/>
                <w:szCs w:val="20"/>
                <w:lang w:val="en-GB"/>
              </w:rPr>
              <w:t>71300</w:t>
            </w:r>
          </w:p>
        </w:tc>
        <w:tc>
          <w:tcPr>
            <w:tcW w:w="3034" w:type="dxa"/>
            <w:shd w:val="clear" w:color="auto" w:fill="auto"/>
          </w:tcPr>
          <w:p w14:paraId="7C09E5EB" w14:textId="77777777" w:rsidR="00A52803" w:rsidRPr="00964039" w:rsidRDefault="00A52803" w:rsidP="00464C8C">
            <w:pPr>
              <w:rPr>
                <w:rFonts w:ascii="Calibri" w:hAnsi="Calibri" w:cs="Calibri"/>
                <w:sz w:val="20"/>
                <w:szCs w:val="20"/>
                <w:lang w:val="en-GB"/>
              </w:rPr>
            </w:pPr>
            <w:r w:rsidRPr="00964039">
              <w:rPr>
                <w:rFonts w:ascii="Calibri" w:hAnsi="Calibri" w:cs="Calibri"/>
                <w:sz w:val="20"/>
                <w:szCs w:val="20"/>
                <w:lang w:val="en-GB"/>
              </w:rPr>
              <w:t>Local Consultant</w:t>
            </w:r>
          </w:p>
        </w:tc>
        <w:tc>
          <w:tcPr>
            <w:tcW w:w="1195" w:type="dxa"/>
          </w:tcPr>
          <w:p w14:paraId="22C67444" w14:textId="33DA239A" w:rsidR="00A52803" w:rsidRPr="00910842" w:rsidRDefault="009B4C0C" w:rsidP="00464C8C">
            <w:pPr>
              <w:rPr>
                <w:rFonts w:ascii="Calibri" w:hAnsi="Calibri" w:cs="Calibri"/>
                <w:bCs/>
                <w:sz w:val="20"/>
                <w:szCs w:val="20"/>
                <w:lang w:val="en-GB"/>
              </w:rPr>
            </w:pPr>
            <w:r>
              <w:rPr>
                <w:rFonts w:ascii="Calibri" w:hAnsi="Calibri" w:cs="Calibri"/>
                <w:bCs/>
                <w:sz w:val="20"/>
                <w:szCs w:val="20"/>
                <w:lang w:val="en-GB"/>
              </w:rPr>
              <w:t>10</w:t>
            </w:r>
            <w:r w:rsidR="00C16379">
              <w:rPr>
                <w:rFonts w:ascii="Calibri" w:hAnsi="Calibri" w:cs="Calibri"/>
                <w:bCs/>
                <w:sz w:val="20"/>
                <w:szCs w:val="20"/>
                <w:lang w:val="en-GB"/>
              </w:rPr>
              <w:t>,</w:t>
            </w:r>
            <w:r w:rsidR="00F55AD7">
              <w:rPr>
                <w:rFonts w:ascii="Calibri" w:hAnsi="Calibri" w:cs="Calibri"/>
                <w:bCs/>
                <w:sz w:val="20"/>
                <w:szCs w:val="20"/>
                <w:lang w:val="en-GB"/>
              </w:rPr>
              <w:t>5</w:t>
            </w:r>
            <w:r w:rsidR="00824FAC">
              <w:rPr>
                <w:rFonts w:ascii="Calibri" w:hAnsi="Calibri" w:cs="Calibri"/>
                <w:bCs/>
                <w:sz w:val="20"/>
                <w:szCs w:val="20"/>
                <w:lang w:val="en-GB"/>
              </w:rPr>
              <w:t>00</w:t>
            </w:r>
          </w:p>
        </w:tc>
        <w:tc>
          <w:tcPr>
            <w:tcW w:w="1267" w:type="dxa"/>
          </w:tcPr>
          <w:p w14:paraId="32670CFA" w14:textId="77777777" w:rsidR="00A52803" w:rsidRPr="00964039" w:rsidRDefault="007F17E3" w:rsidP="00464C8C">
            <w:pPr>
              <w:rPr>
                <w:rFonts w:ascii="Calibri" w:hAnsi="Calibri" w:cs="Calibri"/>
                <w:b/>
                <w:bCs/>
                <w:sz w:val="20"/>
                <w:szCs w:val="20"/>
                <w:lang w:val="en-GB"/>
              </w:rPr>
            </w:pPr>
            <w:r w:rsidRPr="00964039">
              <w:rPr>
                <w:rFonts w:ascii="Calibri" w:hAnsi="Calibri" w:cs="Calibri"/>
                <w:b/>
                <w:bCs/>
                <w:sz w:val="20"/>
                <w:szCs w:val="20"/>
                <w:lang w:val="en-GB"/>
              </w:rPr>
              <w:t>B</w:t>
            </w:r>
          </w:p>
        </w:tc>
      </w:tr>
      <w:tr w:rsidR="00A52803" w:rsidRPr="00964039" w14:paraId="5FCF9B99" w14:textId="77777777" w:rsidTr="005630BB">
        <w:trPr>
          <w:trHeight w:val="547"/>
        </w:trPr>
        <w:tc>
          <w:tcPr>
            <w:tcW w:w="3780" w:type="dxa"/>
            <w:vMerge/>
            <w:shd w:val="clear" w:color="auto" w:fill="auto"/>
            <w:noWrap/>
          </w:tcPr>
          <w:p w14:paraId="0BB067FF" w14:textId="77777777" w:rsidR="00A52803" w:rsidRPr="00964039" w:rsidRDefault="00A52803" w:rsidP="00464C8C">
            <w:pPr>
              <w:rPr>
                <w:rFonts w:ascii="Calibri" w:hAnsi="Calibri" w:cs="Calibri"/>
                <w:b/>
                <w:bCs/>
                <w:sz w:val="20"/>
                <w:szCs w:val="20"/>
                <w:lang w:val="en-GB"/>
              </w:rPr>
            </w:pPr>
          </w:p>
        </w:tc>
        <w:tc>
          <w:tcPr>
            <w:tcW w:w="265" w:type="dxa"/>
            <w:vMerge/>
            <w:shd w:val="clear" w:color="auto" w:fill="auto"/>
          </w:tcPr>
          <w:p w14:paraId="0992617B" w14:textId="77777777" w:rsidR="00A52803" w:rsidRPr="00964039" w:rsidRDefault="00A52803" w:rsidP="00464C8C">
            <w:pPr>
              <w:rPr>
                <w:rFonts w:ascii="Calibri" w:hAnsi="Calibri" w:cs="Calibri"/>
                <w:b/>
                <w:bCs/>
                <w:sz w:val="20"/>
                <w:szCs w:val="20"/>
                <w:lang w:val="en-GB"/>
              </w:rPr>
            </w:pPr>
          </w:p>
        </w:tc>
        <w:tc>
          <w:tcPr>
            <w:tcW w:w="919" w:type="dxa"/>
            <w:vMerge/>
            <w:shd w:val="clear" w:color="auto" w:fill="auto"/>
          </w:tcPr>
          <w:p w14:paraId="4FB255DE" w14:textId="77777777" w:rsidR="00A52803" w:rsidRPr="00964039" w:rsidRDefault="00A52803" w:rsidP="00464C8C">
            <w:pPr>
              <w:rPr>
                <w:rFonts w:ascii="Calibri" w:hAnsi="Calibri" w:cs="Calibri"/>
                <w:b/>
                <w:bCs/>
                <w:sz w:val="20"/>
                <w:szCs w:val="20"/>
                <w:lang w:val="en-GB"/>
              </w:rPr>
            </w:pPr>
          </w:p>
        </w:tc>
        <w:tc>
          <w:tcPr>
            <w:tcW w:w="1195" w:type="dxa"/>
            <w:vMerge/>
            <w:shd w:val="clear" w:color="auto" w:fill="auto"/>
          </w:tcPr>
          <w:p w14:paraId="0795099B" w14:textId="77777777" w:rsidR="00A52803" w:rsidRPr="00964039" w:rsidRDefault="00A52803" w:rsidP="00464C8C">
            <w:pPr>
              <w:rPr>
                <w:rFonts w:ascii="Calibri" w:hAnsi="Calibri" w:cs="Calibri"/>
                <w:b/>
                <w:bCs/>
                <w:sz w:val="20"/>
                <w:szCs w:val="20"/>
                <w:lang w:val="en-GB"/>
              </w:rPr>
            </w:pPr>
          </w:p>
        </w:tc>
        <w:tc>
          <w:tcPr>
            <w:tcW w:w="1655" w:type="dxa"/>
            <w:shd w:val="clear" w:color="auto" w:fill="auto"/>
            <w:noWrap/>
          </w:tcPr>
          <w:p w14:paraId="7B9E3E9F" w14:textId="77777777" w:rsidR="00A52803" w:rsidRPr="00964039" w:rsidRDefault="00A52803" w:rsidP="00464C8C">
            <w:pPr>
              <w:rPr>
                <w:rFonts w:ascii="Calibri" w:hAnsi="Calibri" w:cs="Calibri"/>
                <w:sz w:val="20"/>
                <w:szCs w:val="20"/>
                <w:lang w:val="en-GB"/>
              </w:rPr>
            </w:pPr>
            <w:r w:rsidRPr="00964039">
              <w:rPr>
                <w:rFonts w:ascii="Calibri" w:hAnsi="Calibri" w:cs="Calibri"/>
                <w:sz w:val="20"/>
                <w:szCs w:val="20"/>
                <w:lang w:val="en-GB"/>
              </w:rPr>
              <w:t>71600</w:t>
            </w:r>
          </w:p>
        </w:tc>
        <w:tc>
          <w:tcPr>
            <w:tcW w:w="3034" w:type="dxa"/>
            <w:shd w:val="clear" w:color="auto" w:fill="auto"/>
          </w:tcPr>
          <w:p w14:paraId="00D54643" w14:textId="77777777" w:rsidR="00A52803" w:rsidRPr="00964039" w:rsidRDefault="00A52803" w:rsidP="00464C8C">
            <w:pPr>
              <w:rPr>
                <w:rFonts w:ascii="Calibri" w:hAnsi="Calibri" w:cs="Calibri"/>
                <w:sz w:val="20"/>
                <w:szCs w:val="20"/>
                <w:lang w:val="en-GB"/>
              </w:rPr>
            </w:pPr>
            <w:r w:rsidRPr="00964039">
              <w:rPr>
                <w:rFonts w:ascii="Calibri" w:hAnsi="Calibri" w:cs="Calibri"/>
                <w:sz w:val="20"/>
                <w:szCs w:val="20"/>
                <w:lang w:val="en-GB"/>
              </w:rPr>
              <w:t>Travel</w:t>
            </w:r>
          </w:p>
        </w:tc>
        <w:tc>
          <w:tcPr>
            <w:tcW w:w="1195" w:type="dxa"/>
          </w:tcPr>
          <w:p w14:paraId="10F52C6B" w14:textId="77777777" w:rsidR="00A52803" w:rsidRPr="00910842" w:rsidRDefault="00F55AD7" w:rsidP="00464C8C">
            <w:pPr>
              <w:rPr>
                <w:rFonts w:ascii="Calibri" w:hAnsi="Calibri" w:cs="Calibri"/>
                <w:bCs/>
                <w:sz w:val="20"/>
                <w:szCs w:val="20"/>
                <w:lang w:val="en-GB"/>
              </w:rPr>
            </w:pPr>
            <w:r>
              <w:rPr>
                <w:rFonts w:ascii="Calibri" w:hAnsi="Calibri" w:cs="Calibri"/>
                <w:bCs/>
                <w:sz w:val="20"/>
                <w:szCs w:val="20"/>
                <w:lang w:val="en-GB"/>
              </w:rPr>
              <w:t>5,0</w:t>
            </w:r>
            <w:r w:rsidR="00824FAC">
              <w:rPr>
                <w:rFonts w:ascii="Calibri" w:hAnsi="Calibri" w:cs="Calibri"/>
                <w:bCs/>
                <w:sz w:val="20"/>
                <w:szCs w:val="20"/>
                <w:lang w:val="en-GB"/>
              </w:rPr>
              <w:t>00</w:t>
            </w:r>
          </w:p>
        </w:tc>
        <w:tc>
          <w:tcPr>
            <w:tcW w:w="1267" w:type="dxa"/>
          </w:tcPr>
          <w:p w14:paraId="28B5C191" w14:textId="77777777" w:rsidR="00A52803" w:rsidRPr="00964039" w:rsidRDefault="0099317D" w:rsidP="00964039">
            <w:pPr>
              <w:rPr>
                <w:rFonts w:ascii="Calibri" w:hAnsi="Calibri" w:cs="Calibri"/>
                <w:b/>
                <w:sz w:val="20"/>
                <w:szCs w:val="20"/>
                <w:lang w:val="en-GB"/>
              </w:rPr>
            </w:pPr>
            <w:r w:rsidRPr="00964039">
              <w:rPr>
                <w:rFonts w:ascii="Calibri" w:hAnsi="Calibri" w:cs="Calibri"/>
                <w:b/>
                <w:bCs/>
                <w:sz w:val="20"/>
                <w:szCs w:val="20"/>
                <w:lang w:val="en-GB"/>
              </w:rPr>
              <w:t>C</w:t>
            </w:r>
          </w:p>
        </w:tc>
      </w:tr>
      <w:tr w:rsidR="00A52803" w:rsidRPr="00964039" w14:paraId="23C894E8" w14:textId="77777777" w:rsidTr="005630BB">
        <w:trPr>
          <w:trHeight w:val="357"/>
        </w:trPr>
        <w:tc>
          <w:tcPr>
            <w:tcW w:w="3780" w:type="dxa"/>
            <w:vMerge/>
            <w:shd w:val="clear" w:color="auto" w:fill="auto"/>
            <w:noWrap/>
          </w:tcPr>
          <w:p w14:paraId="3A911C74" w14:textId="77777777" w:rsidR="00A52803" w:rsidRPr="00964039" w:rsidRDefault="00A52803" w:rsidP="00901C54">
            <w:pPr>
              <w:rPr>
                <w:rFonts w:ascii="Calibri" w:hAnsi="Calibri" w:cs="Calibri"/>
                <w:sz w:val="20"/>
                <w:szCs w:val="20"/>
                <w:lang w:val="en-GB"/>
              </w:rPr>
            </w:pPr>
          </w:p>
        </w:tc>
        <w:tc>
          <w:tcPr>
            <w:tcW w:w="265" w:type="dxa"/>
            <w:vMerge/>
            <w:shd w:val="clear" w:color="auto" w:fill="auto"/>
          </w:tcPr>
          <w:p w14:paraId="6BFD6475" w14:textId="77777777" w:rsidR="00A52803" w:rsidRPr="00964039" w:rsidRDefault="00A52803" w:rsidP="00901C54">
            <w:pPr>
              <w:rPr>
                <w:rFonts w:ascii="Calibri" w:hAnsi="Calibri" w:cs="Calibri"/>
                <w:b/>
                <w:bCs/>
                <w:sz w:val="20"/>
                <w:szCs w:val="20"/>
                <w:lang w:val="en-GB"/>
              </w:rPr>
            </w:pPr>
          </w:p>
        </w:tc>
        <w:tc>
          <w:tcPr>
            <w:tcW w:w="919" w:type="dxa"/>
            <w:vMerge/>
            <w:shd w:val="clear" w:color="auto" w:fill="auto"/>
          </w:tcPr>
          <w:p w14:paraId="7303BFEE" w14:textId="77777777" w:rsidR="00A52803" w:rsidRPr="00964039" w:rsidRDefault="00A52803" w:rsidP="00901C54">
            <w:pPr>
              <w:rPr>
                <w:rFonts w:ascii="Calibri" w:hAnsi="Calibri" w:cs="Calibri"/>
                <w:b/>
                <w:bCs/>
                <w:sz w:val="20"/>
                <w:szCs w:val="20"/>
                <w:lang w:val="en-GB"/>
              </w:rPr>
            </w:pPr>
          </w:p>
        </w:tc>
        <w:tc>
          <w:tcPr>
            <w:tcW w:w="1195" w:type="dxa"/>
            <w:vMerge/>
            <w:shd w:val="clear" w:color="auto" w:fill="auto"/>
          </w:tcPr>
          <w:p w14:paraId="71E70F29" w14:textId="77777777" w:rsidR="00A52803" w:rsidRPr="00964039" w:rsidRDefault="00A52803" w:rsidP="00901C54">
            <w:pPr>
              <w:rPr>
                <w:rFonts w:ascii="Calibri" w:hAnsi="Calibri" w:cs="Calibri"/>
                <w:b/>
                <w:bCs/>
                <w:sz w:val="20"/>
                <w:szCs w:val="20"/>
                <w:lang w:val="en-GB"/>
              </w:rPr>
            </w:pPr>
          </w:p>
        </w:tc>
        <w:tc>
          <w:tcPr>
            <w:tcW w:w="1655" w:type="dxa"/>
            <w:shd w:val="clear" w:color="auto" w:fill="auto"/>
            <w:noWrap/>
          </w:tcPr>
          <w:p w14:paraId="483D81EB" w14:textId="77777777" w:rsidR="00A52803" w:rsidRPr="00964039" w:rsidRDefault="00A52803" w:rsidP="00901C54">
            <w:pPr>
              <w:rPr>
                <w:rFonts w:ascii="Calibri" w:hAnsi="Calibri" w:cs="Calibri"/>
                <w:sz w:val="20"/>
                <w:szCs w:val="20"/>
                <w:lang w:val="en-GB"/>
              </w:rPr>
            </w:pPr>
            <w:r w:rsidRPr="00964039">
              <w:rPr>
                <w:rFonts w:ascii="Calibri" w:hAnsi="Calibri" w:cs="Calibri"/>
                <w:sz w:val="20"/>
                <w:szCs w:val="20"/>
                <w:lang w:val="en-GB"/>
              </w:rPr>
              <w:t>75700</w:t>
            </w:r>
          </w:p>
        </w:tc>
        <w:tc>
          <w:tcPr>
            <w:tcW w:w="3034" w:type="dxa"/>
            <w:shd w:val="clear" w:color="auto" w:fill="auto"/>
          </w:tcPr>
          <w:p w14:paraId="7AADEF1B" w14:textId="2B2DD524" w:rsidR="00A52803" w:rsidRPr="00964039" w:rsidRDefault="009B4C0C" w:rsidP="00901C54">
            <w:pPr>
              <w:rPr>
                <w:rFonts w:ascii="Calibri" w:hAnsi="Calibri" w:cs="Calibri"/>
                <w:sz w:val="20"/>
                <w:szCs w:val="20"/>
                <w:lang w:val="en-GB"/>
              </w:rPr>
            </w:pPr>
            <w:r>
              <w:rPr>
                <w:rFonts w:ascii="Calibri" w:hAnsi="Calibri" w:cs="Calibri"/>
                <w:sz w:val="20"/>
                <w:szCs w:val="20"/>
                <w:lang w:val="en-GB"/>
              </w:rPr>
              <w:t>Trainings</w:t>
            </w:r>
            <w:r w:rsidR="00077460" w:rsidRPr="00077460">
              <w:rPr>
                <w:rFonts w:ascii="Calibri" w:hAnsi="Calibri" w:cs="Calibri"/>
                <w:sz w:val="20"/>
                <w:szCs w:val="20"/>
                <w:lang w:val="en-GB"/>
              </w:rPr>
              <w:t xml:space="preserve"> and Workshops</w:t>
            </w:r>
          </w:p>
        </w:tc>
        <w:tc>
          <w:tcPr>
            <w:tcW w:w="1195" w:type="dxa"/>
          </w:tcPr>
          <w:p w14:paraId="7DBADDBC" w14:textId="77777777" w:rsidR="00A52803" w:rsidRPr="00910842" w:rsidRDefault="00C16379" w:rsidP="00901C54">
            <w:pPr>
              <w:rPr>
                <w:rFonts w:ascii="Calibri" w:hAnsi="Calibri" w:cs="Calibri"/>
                <w:bCs/>
                <w:sz w:val="20"/>
                <w:szCs w:val="20"/>
                <w:lang w:val="en-GB"/>
              </w:rPr>
            </w:pPr>
            <w:r w:rsidRPr="009B4C0C">
              <w:rPr>
                <w:rFonts w:ascii="Calibri" w:hAnsi="Calibri" w:cs="Calibri"/>
                <w:bCs/>
                <w:sz w:val="20"/>
                <w:szCs w:val="20"/>
                <w:lang w:val="en-GB"/>
              </w:rPr>
              <w:t>4,5</w:t>
            </w:r>
            <w:r w:rsidR="00824FAC" w:rsidRPr="009B4C0C">
              <w:rPr>
                <w:rFonts w:ascii="Calibri" w:hAnsi="Calibri" w:cs="Calibri"/>
                <w:bCs/>
                <w:sz w:val="20"/>
                <w:szCs w:val="20"/>
                <w:lang w:val="en-GB"/>
              </w:rPr>
              <w:t>00</w:t>
            </w:r>
          </w:p>
        </w:tc>
        <w:tc>
          <w:tcPr>
            <w:tcW w:w="1267" w:type="dxa"/>
          </w:tcPr>
          <w:p w14:paraId="04D96A1D" w14:textId="77777777" w:rsidR="00A52803" w:rsidRPr="00964039" w:rsidRDefault="0099317D" w:rsidP="00901C54">
            <w:pPr>
              <w:rPr>
                <w:rFonts w:ascii="Calibri" w:hAnsi="Calibri" w:cs="Calibri"/>
                <w:b/>
                <w:bCs/>
                <w:sz w:val="20"/>
                <w:szCs w:val="20"/>
                <w:lang w:val="en-GB"/>
              </w:rPr>
            </w:pPr>
            <w:r w:rsidRPr="00964039">
              <w:rPr>
                <w:rFonts w:ascii="Calibri" w:hAnsi="Calibri" w:cs="Calibri"/>
                <w:b/>
                <w:bCs/>
                <w:sz w:val="20"/>
                <w:szCs w:val="20"/>
                <w:lang w:val="en-GB"/>
              </w:rPr>
              <w:t>D</w:t>
            </w:r>
          </w:p>
        </w:tc>
      </w:tr>
      <w:tr w:rsidR="00A52803" w:rsidRPr="00964039" w14:paraId="6C549048" w14:textId="77777777" w:rsidTr="005630BB">
        <w:trPr>
          <w:trHeight w:val="268"/>
        </w:trPr>
        <w:tc>
          <w:tcPr>
            <w:tcW w:w="3780" w:type="dxa"/>
            <w:shd w:val="clear" w:color="auto" w:fill="auto"/>
            <w:noWrap/>
          </w:tcPr>
          <w:p w14:paraId="61054EDD" w14:textId="77777777" w:rsidR="00A52803" w:rsidRPr="00964039" w:rsidRDefault="00A52803" w:rsidP="00901C54">
            <w:pPr>
              <w:rPr>
                <w:rFonts w:ascii="Calibri" w:hAnsi="Calibri" w:cs="Calibri"/>
                <w:b/>
                <w:bCs/>
                <w:sz w:val="20"/>
                <w:szCs w:val="20"/>
                <w:lang w:val="en-GB"/>
              </w:rPr>
            </w:pPr>
          </w:p>
        </w:tc>
        <w:tc>
          <w:tcPr>
            <w:tcW w:w="265" w:type="dxa"/>
            <w:shd w:val="clear" w:color="auto" w:fill="auto"/>
          </w:tcPr>
          <w:p w14:paraId="23AF522C" w14:textId="77777777" w:rsidR="00A52803" w:rsidRPr="00964039" w:rsidRDefault="00A52803" w:rsidP="00901C54">
            <w:pPr>
              <w:rPr>
                <w:rFonts w:ascii="Calibri" w:hAnsi="Calibri" w:cs="Calibri"/>
                <w:b/>
                <w:bCs/>
                <w:sz w:val="20"/>
                <w:szCs w:val="20"/>
                <w:lang w:val="en-GB"/>
              </w:rPr>
            </w:pPr>
          </w:p>
        </w:tc>
        <w:tc>
          <w:tcPr>
            <w:tcW w:w="919" w:type="dxa"/>
            <w:shd w:val="clear" w:color="auto" w:fill="auto"/>
          </w:tcPr>
          <w:p w14:paraId="17F02C51" w14:textId="77777777" w:rsidR="00A52803" w:rsidRPr="00964039" w:rsidRDefault="00A52803" w:rsidP="00901C54">
            <w:pPr>
              <w:rPr>
                <w:rFonts w:ascii="Calibri" w:hAnsi="Calibri" w:cs="Calibri"/>
                <w:b/>
                <w:bCs/>
                <w:sz w:val="20"/>
                <w:szCs w:val="20"/>
                <w:lang w:val="en-GB"/>
              </w:rPr>
            </w:pPr>
          </w:p>
        </w:tc>
        <w:tc>
          <w:tcPr>
            <w:tcW w:w="1195" w:type="dxa"/>
            <w:shd w:val="clear" w:color="auto" w:fill="auto"/>
          </w:tcPr>
          <w:p w14:paraId="73E0DA17" w14:textId="77777777" w:rsidR="00A52803" w:rsidRPr="00964039" w:rsidRDefault="00A52803" w:rsidP="00901C54">
            <w:pPr>
              <w:rPr>
                <w:rFonts w:ascii="Calibri" w:hAnsi="Calibri" w:cs="Calibri"/>
                <w:b/>
                <w:bCs/>
                <w:sz w:val="20"/>
                <w:szCs w:val="20"/>
                <w:lang w:val="en-GB"/>
              </w:rPr>
            </w:pPr>
          </w:p>
        </w:tc>
        <w:tc>
          <w:tcPr>
            <w:tcW w:w="1655" w:type="dxa"/>
            <w:shd w:val="clear" w:color="auto" w:fill="auto"/>
            <w:noWrap/>
          </w:tcPr>
          <w:p w14:paraId="141BAD2D" w14:textId="77777777" w:rsidR="00A52803" w:rsidRPr="00964039" w:rsidRDefault="00A52803" w:rsidP="00901C54">
            <w:pPr>
              <w:rPr>
                <w:rFonts w:ascii="Calibri" w:hAnsi="Calibri" w:cs="Calibri"/>
                <w:b/>
                <w:bCs/>
                <w:sz w:val="20"/>
                <w:szCs w:val="20"/>
                <w:lang w:val="en-GB"/>
              </w:rPr>
            </w:pPr>
          </w:p>
        </w:tc>
        <w:tc>
          <w:tcPr>
            <w:tcW w:w="3034" w:type="dxa"/>
            <w:shd w:val="clear" w:color="auto" w:fill="auto"/>
          </w:tcPr>
          <w:p w14:paraId="04CF64E7" w14:textId="77777777" w:rsidR="00A52803" w:rsidRPr="00964039" w:rsidRDefault="00A52803" w:rsidP="00901C54">
            <w:pPr>
              <w:rPr>
                <w:rFonts w:ascii="Calibri" w:hAnsi="Calibri" w:cs="Calibri"/>
                <w:b/>
                <w:bCs/>
                <w:sz w:val="20"/>
                <w:szCs w:val="20"/>
                <w:lang w:val="en-GB"/>
              </w:rPr>
            </w:pPr>
            <w:r w:rsidRPr="00964039">
              <w:rPr>
                <w:rFonts w:ascii="Calibri" w:hAnsi="Calibri" w:cs="Calibri"/>
                <w:b/>
                <w:bCs/>
                <w:sz w:val="20"/>
                <w:szCs w:val="20"/>
                <w:lang w:val="en-GB"/>
              </w:rPr>
              <w:t>PROJECT TOTAL</w:t>
            </w:r>
          </w:p>
        </w:tc>
        <w:tc>
          <w:tcPr>
            <w:tcW w:w="1195" w:type="dxa"/>
          </w:tcPr>
          <w:p w14:paraId="235EA552" w14:textId="77777777" w:rsidR="00A52803" w:rsidRPr="00964039" w:rsidRDefault="00824FAC" w:rsidP="00901C54">
            <w:pPr>
              <w:rPr>
                <w:rFonts w:ascii="Calibri" w:hAnsi="Calibri" w:cs="Calibri"/>
                <w:b/>
                <w:bCs/>
                <w:sz w:val="20"/>
                <w:szCs w:val="20"/>
                <w:lang w:val="en-GB"/>
              </w:rPr>
            </w:pPr>
            <w:r>
              <w:rPr>
                <w:rFonts w:ascii="Calibri" w:hAnsi="Calibri" w:cs="Calibri"/>
                <w:b/>
                <w:bCs/>
                <w:sz w:val="20"/>
                <w:szCs w:val="20"/>
              </w:rPr>
              <w:t>37,500</w:t>
            </w:r>
          </w:p>
        </w:tc>
        <w:tc>
          <w:tcPr>
            <w:tcW w:w="1267" w:type="dxa"/>
          </w:tcPr>
          <w:p w14:paraId="00F9057F" w14:textId="77777777" w:rsidR="00A52803" w:rsidRPr="00964039" w:rsidRDefault="00A52803" w:rsidP="00901C54">
            <w:pPr>
              <w:rPr>
                <w:rFonts w:ascii="Calibri" w:hAnsi="Calibri" w:cs="Calibri"/>
                <w:b/>
                <w:bCs/>
                <w:sz w:val="20"/>
                <w:szCs w:val="20"/>
                <w:lang w:val="en-GB"/>
              </w:rPr>
            </w:pPr>
          </w:p>
        </w:tc>
      </w:tr>
    </w:tbl>
    <w:p w14:paraId="03300E60" w14:textId="77777777" w:rsidR="00C662CD" w:rsidRPr="00964039" w:rsidRDefault="00C662CD" w:rsidP="00464C8C">
      <w:pPr>
        <w:spacing w:after="80"/>
        <w:rPr>
          <w:rFonts w:ascii="Calibri" w:hAnsi="Calibri" w:cs="Calibri"/>
          <w:b/>
          <w:smallCaps/>
          <w:sz w:val="20"/>
          <w:szCs w:val="20"/>
          <w:lang w:val="en-GB"/>
        </w:rPr>
        <w:sectPr w:rsidR="00C662CD" w:rsidRPr="00964039" w:rsidSect="00A073D7">
          <w:footerReference w:type="even" r:id="rId27"/>
          <w:footerReference w:type="default" r:id="rId28"/>
          <w:pgSz w:w="15840" w:h="12240" w:orient="landscape"/>
          <w:pgMar w:top="1440" w:right="1440" w:bottom="1440" w:left="1440" w:header="720" w:footer="720" w:gutter="0"/>
          <w:cols w:space="720"/>
          <w:docGrid w:linePitch="360"/>
        </w:sectPr>
      </w:pPr>
    </w:p>
    <w:p w14:paraId="65A42D66" w14:textId="77777777" w:rsidR="0091641D" w:rsidRPr="00964039" w:rsidRDefault="00A52803" w:rsidP="00407D43">
      <w:pPr>
        <w:ind w:right="960"/>
        <w:rPr>
          <w:rFonts w:ascii="Calibri" w:hAnsi="Calibri" w:cs="Calibri"/>
          <w:b/>
          <w:sz w:val="20"/>
          <w:szCs w:val="20"/>
          <w:lang w:val="en-GB"/>
        </w:rPr>
      </w:pPr>
      <w:r w:rsidRPr="00964039">
        <w:rPr>
          <w:rFonts w:ascii="Calibri" w:hAnsi="Calibri" w:cs="Calibri"/>
          <w:b/>
          <w:sz w:val="20"/>
          <w:szCs w:val="20"/>
          <w:lang w:val="en-GB"/>
        </w:rPr>
        <w:lastRenderedPageBreak/>
        <w:t>B</w:t>
      </w:r>
      <w:r w:rsidR="007773A6">
        <w:rPr>
          <w:rFonts w:ascii="Calibri" w:hAnsi="Calibri" w:cs="Calibri"/>
          <w:b/>
          <w:sz w:val="20"/>
          <w:szCs w:val="20"/>
          <w:lang w:val="en-GB"/>
        </w:rPr>
        <w:t xml:space="preserve">udget </w:t>
      </w:r>
      <w:r w:rsidRPr="00964039">
        <w:rPr>
          <w:rFonts w:ascii="Calibri" w:hAnsi="Calibri" w:cs="Calibri"/>
          <w:b/>
          <w:sz w:val="20"/>
          <w:szCs w:val="20"/>
          <w:lang w:val="en-GB"/>
        </w:rPr>
        <w:t>N</w:t>
      </w:r>
      <w:r w:rsidR="007773A6">
        <w:rPr>
          <w:rFonts w:ascii="Calibri" w:hAnsi="Calibri" w:cs="Calibri"/>
          <w:b/>
          <w:sz w:val="20"/>
          <w:szCs w:val="20"/>
          <w:lang w:val="en-GB"/>
        </w:rPr>
        <w:t>otes</w:t>
      </w:r>
      <w:r w:rsidRPr="00964039">
        <w:rPr>
          <w:rFonts w:ascii="Calibri" w:hAnsi="Calibri" w:cs="Calibri"/>
          <w:b/>
          <w:sz w:val="20"/>
          <w:szCs w:val="20"/>
          <w:lang w:val="en-GB"/>
        </w:rPr>
        <w:t>:</w:t>
      </w:r>
    </w:p>
    <w:p w14:paraId="666E888F" w14:textId="77777777" w:rsidR="007F17E3" w:rsidRPr="00964039" w:rsidRDefault="007F17E3" w:rsidP="00407D43">
      <w:pPr>
        <w:ind w:right="960"/>
        <w:rPr>
          <w:rFonts w:ascii="Calibri" w:hAnsi="Calibri" w:cs="Calibri"/>
          <w:b/>
          <w:sz w:val="20"/>
          <w:szCs w:val="20"/>
          <w:lang w:val="en-G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238"/>
        <w:gridCol w:w="1442"/>
        <w:gridCol w:w="1033"/>
        <w:gridCol w:w="3033"/>
      </w:tblGrid>
      <w:tr w:rsidR="00BB43D0" w:rsidRPr="00964039" w14:paraId="5E9827EF" w14:textId="77777777" w:rsidTr="00C16379">
        <w:trPr>
          <w:trHeight w:val="300"/>
        </w:trPr>
        <w:tc>
          <w:tcPr>
            <w:tcW w:w="1632" w:type="dxa"/>
            <w:shd w:val="clear" w:color="auto" w:fill="EDEDED"/>
          </w:tcPr>
          <w:p w14:paraId="3979B303" w14:textId="77777777" w:rsidR="007F17E3" w:rsidRPr="00964039" w:rsidRDefault="007F17E3" w:rsidP="007F17E3">
            <w:pPr>
              <w:contextualSpacing/>
              <w:rPr>
                <w:rFonts w:ascii="Calibri" w:hAnsi="Calibri" w:cs="Calibri"/>
                <w:b/>
                <w:sz w:val="20"/>
                <w:szCs w:val="20"/>
              </w:rPr>
            </w:pPr>
            <w:r w:rsidRPr="00964039">
              <w:rPr>
                <w:rFonts w:ascii="Calibri" w:hAnsi="Calibri" w:cs="Calibri"/>
                <w:b/>
                <w:sz w:val="20"/>
                <w:szCs w:val="20"/>
              </w:rPr>
              <w:t>Budget Note</w:t>
            </w:r>
          </w:p>
        </w:tc>
        <w:tc>
          <w:tcPr>
            <w:tcW w:w="2238" w:type="dxa"/>
            <w:shd w:val="clear" w:color="auto" w:fill="EDEDED"/>
          </w:tcPr>
          <w:p w14:paraId="0CD5447F" w14:textId="77777777" w:rsidR="007F17E3" w:rsidRPr="00964039" w:rsidRDefault="007F17E3" w:rsidP="007F17E3">
            <w:pPr>
              <w:contextualSpacing/>
              <w:rPr>
                <w:rFonts w:ascii="Calibri" w:hAnsi="Calibri" w:cs="Calibri"/>
                <w:b/>
                <w:sz w:val="20"/>
                <w:szCs w:val="20"/>
              </w:rPr>
            </w:pPr>
            <w:r w:rsidRPr="00964039">
              <w:rPr>
                <w:rFonts w:ascii="Calibri" w:hAnsi="Calibri" w:cs="Calibri"/>
                <w:b/>
                <w:sz w:val="20"/>
                <w:szCs w:val="20"/>
              </w:rPr>
              <w:t>Items</w:t>
            </w:r>
          </w:p>
        </w:tc>
        <w:tc>
          <w:tcPr>
            <w:tcW w:w="1442" w:type="dxa"/>
            <w:shd w:val="clear" w:color="auto" w:fill="EDEDED"/>
          </w:tcPr>
          <w:p w14:paraId="6CB17DC6" w14:textId="77777777" w:rsidR="007F17E3" w:rsidRPr="00964039" w:rsidRDefault="007F17E3" w:rsidP="007F17E3">
            <w:pPr>
              <w:contextualSpacing/>
              <w:rPr>
                <w:rFonts w:ascii="Calibri" w:hAnsi="Calibri" w:cs="Calibri"/>
                <w:b/>
                <w:sz w:val="20"/>
                <w:szCs w:val="20"/>
              </w:rPr>
            </w:pPr>
            <w:r w:rsidRPr="00964039">
              <w:rPr>
                <w:rFonts w:ascii="Calibri" w:hAnsi="Calibri" w:cs="Calibri"/>
                <w:b/>
                <w:sz w:val="20"/>
                <w:szCs w:val="20"/>
              </w:rPr>
              <w:t>Total estimated person weeks</w:t>
            </w:r>
          </w:p>
        </w:tc>
        <w:tc>
          <w:tcPr>
            <w:tcW w:w="1033" w:type="dxa"/>
            <w:shd w:val="clear" w:color="auto" w:fill="EDEDED"/>
          </w:tcPr>
          <w:p w14:paraId="7032F343" w14:textId="77777777" w:rsidR="007F17E3" w:rsidRPr="00910842" w:rsidRDefault="007F17E3" w:rsidP="007F17E3">
            <w:pPr>
              <w:contextualSpacing/>
              <w:rPr>
                <w:rFonts w:ascii="Calibri" w:hAnsi="Calibri" w:cs="Calibri"/>
                <w:b/>
                <w:sz w:val="20"/>
                <w:szCs w:val="20"/>
              </w:rPr>
            </w:pPr>
            <w:r w:rsidRPr="00910842">
              <w:rPr>
                <w:rFonts w:ascii="Calibri" w:hAnsi="Calibri" w:cs="Calibri"/>
                <w:b/>
                <w:sz w:val="20"/>
                <w:szCs w:val="20"/>
              </w:rPr>
              <w:t>Budget</w:t>
            </w:r>
          </w:p>
        </w:tc>
        <w:tc>
          <w:tcPr>
            <w:tcW w:w="3033" w:type="dxa"/>
            <w:shd w:val="clear" w:color="auto" w:fill="EDEDED"/>
          </w:tcPr>
          <w:p w14:paraId="6DAB458D" w14:textId="77777777" w:rsidR="007F17E3" w:rsidRPr="00964039" w:rsidRDefault="007F17E3" w:rsidP="007F17E3">
            <w:pPr>
              <w:contextualSpacing/>
              <w:rPr>
                <w:rFonts w:ascii="Calibri" w:hAnsi="Calibri" w:cs="Calibri"/>
                <w:b/>
                <w:sz w:val="20"/>
                <w:szCs w:val="20"/>
              </w:rPr>
            </w:pPr>
            <w:r w:rsidRPr="00964039">
              <w:rPr>
                <w:rFonts w:ascii="Calibri" w:hAnsi="Calibri" w:cs="Calibri"/>
                <w:b/>
                <w:sz w:val="20"/>
                <w:szCs w:val="20"/>
              </w:rPr>
              <w:t>Budget Note</w:t>
            </w:r>
          </w:p>
        </w:tc>
      </w:tr>
      <w:tr w:rsidR="00C16379" w:rsidRPr="00964039" w14:paraId="1956B22D" w14:textId="77777777" w:rsidTr="00AC3C6B">
        <w:trPr>
          <w:trHeight w:val="300"/>
        </w:trPr>
        <w:tc>
          <w:tcPr>
            <w:tcW w:w="1632" w:type="dxa"/>
            <w:shd w:val="clear" w:color="auto" w:fill="auto"/>
          </w:tcPr>
          <w:p w14:paraId="0E40E374" w14:textId="77777777" w:rsidR="00C16379" w:rsidRPr="00964039" w:rsidRDefault="00C16379" w:rsidP="007F17E3">
            <w:pPr>
              <w:contextualSpacing/>
              <w:rPr>
                <w:rFonts w:ascii="Calibri" w:hAnsi="Calibri" w:cs="Calibri"/>
                <w:sz w:val="20"/>
                <w:szCs w:val="20"/>
                <w:lang w:val="en-GB" w:eastAsia="ja-JP"/>
              </w:rPr>
            </w:pPr>
            <w:r w:rsidRPr="00964039">
              <w:rPr>
                <w:rFonts w:ascii="Calibri" w:hAnsi="Calibri" w:cs="Calibri"/>
                <w:sz w:val="20"/>
                <w:szCs w:val="20"/>
                <w:lang w:val="en-GB" w:eastAsia="ja-JP"/>
              </w:rPr>
              <w:t>A</w:t>
            </w:r>
            <w:r>
              <w:rPr>
                <w:rFonts w:ascii="Calibri" w:hAnsi="Calibri" w:cs="Calibri"/>
                <w:sz w:val="20"/>
                <w:szCs w:val="20"/>
                <w:lang w:val="en-GB" w:eastAsia="ja-JP"/>
              </w:rPr>
              <w:t xml:space="preserve"> – International Consultant</w:t>
            </w:r>
          </w:p>
        </w:tc>
        <w:tc>
          <w:tcPr>
            <w:tcW w:w="2238" w:type="dxa"/>
            <w:shd w:val="clear" w:color="auto" w:fill="auto"/>
          </w:tcPr>
          <w:p w14:paraId="6A6294A2" w14:textId="77777777" w:rsidR="00C16379" w:rsidRPr="00B82B64" w:rsidRDefault="00C16379" w:rsidP="007F17E3">
            <w:pPr>
              <w:contextualSpacing/>
              <w:rPr>
                <w:rFonts w:ascii="Calibri" w:hAnsi="Calibri" w:cs="Calibri"/>
                <w:sz w:val="20"/>
                <w:szCs w:val="20"/>
                <w:lang w:val="en-GB" w:eastAsia="ja-JP"/>
              </w:rPr>
            </w:pPr>
            <w:r w:rsidRPr="00B82B64">
              <w:rPr>
                <w:rFonts w:ascii="Calibri" w:hAnsi="Calibri" w:cs="Calibri"/>
                <w:sz w:val="20"/>
                <w:szCs w:val="20"/>
                <w:lang w:val="en-GB" w:eastAsia="ja-JP"/>
              </w:rPr>
              <w:t>UNDP Prodoc, GEF RCE, GEF Tracking Tool</w:t>
            </w:r>
          </w:p>
        </w:tc>
        <w:tc>
          <w:tcPr>
            <w:tcW w:w="1442" w:type="dxa"/>
            <w:shd w:val="clear" w:color="auto" w:fill="auto"/>
          </w:tcPr>
          <w:p w14:paraId="62ECED3B" w14:textId="77777777" w:rsidR="00C16379" w:rsidRPr="00B82B64" w:rsidRDefault="00415681" w:rsidP="007F17E3">
            <w:pPr>
              <w:contextualSpacing/>
              <w:rPr>
                <w:rFonts w:ascii="Calibri" w:hAnsi="Calibri" w:cs="Calibri"/>
                <w:sz w:val="20"/>
                <w:szCs w:val="20"/>
                <w:lang w:val="en-GB" w:eastAsia="ja-JP"/>
              </w:rPr>
            </w:pPr>
            <w:r>
              <w:rPr>
                <w:rFonts w:ascii="Calibri" w:hAnsi="Calibri" w:cs="Calibri"/>
                <w:sz w:val="20"/>
                <w:szCs w:val="20"/>
                <w:lang w:val="en-GB" w:eastAsia="ja-JP"/>
              </w:rPr>
              <w:t>5</w:t>
            </w:r>
          </w:p>
        </w:tc>
        <w:tc>
          <w:tcPr>
            <w:tcW w:w="1033" w:type="dxa"/>
            <w:shd w:val="clear" w:color="auto" w:fill="auto"/>
          </w:tcPr>
          <w:p w14:paraId="3655DD3B" w14:textId="77777777" w:rsidR="00C16379" w:rsidRPr="00910842" w:rsidRDefault="00415681" w:rsidP="007F17E3">
            <w:pPr>
              <w:contextualSpacing/>
              <w:rPr>
                <w:rFonts w:ascii="Calibri" w:hAnsi="Calibri" w:cs="Calibri"/>
                <w:sz w:val="20"/>
                <w:szCs w:val="20"/>
                <w:lang w:val="en-GB" w:eastAsia="ja-JP"/>
              </w:rPr>
            </w:pPr>
            <w:r>
              <w:rPr>
                <w:rFonts w:ascii="Calibri" w:hAnsi="Calibri" w:cs="Calibri"/>
                <w:sz w:val="20"/>
                <w:szCs w:val="20"/>
                <w:lang w:val="en-GB" w:eastAsia="ja-JP"/>
              </w:rPr>
              <w:t>17</w:t>
            </w:r>
            <w:r w:rsidR="00C16379">
              <w:rPr>
                <w:rFonts w:ascii="Calibri" w:hAnsi="Calibri" w:cs="Calibri"/>
                <w:sz w:val="20"/>
                <w:szCs w:val="20"/>
                <w:lang w:val="en-GB" w:eastAsia="ja-JP"/>
              </w:rPr>
              <w:t>,</w:t>
            </w:r>
            <w:r>
              <w:rPr>
                <w:rFonts w:ascii="Calibri" w:hAnsi="Calibri" w:cs="Calibri"/>
                <w:sz w:val="20"/>
                <w:szCs w:val="20"/>
                <w:lang w:val="en-GB" w:eastAsia="ja-JP"/>
              </w:rPr>
              <w:t>5</w:t>
            </w:r>
            <w:r w:rsidR="00C16379">
              <w:rPr>
                <w:rFonts w:ascii="Calibri" w:hAnsi="Calibri" w:cs="Calibri"/>
                <w:sz w:val="20"/>
                <w:szCs w:val="20"/>
                <w:lang w:val="en-GB" w:eastAsia="ja-JP"/>
              </w:rPr>
              <w:t>00</w:t>
            </w:r>
          </w:p>
        </w:tc>
        <w:tc>
          <w:tcPr>
            <w:tcW w:w="3033" w:type="dxa"/>
            <w:vMerge w:val="restart"/>
            <w:shd w:val="clear" w:color="auto" w:fill="auto"/>
            <w:vAlign w:val="center"/>
          </w:tcPr>
          <w:p w14:paraId="1714F063" w14:textId="77777777" w:rsidR="00C16379" w:rsidRPr="00964039" w:rsidRDefault="00C16379" w:rsidP="00C16379">
            <w:pPr>
              <w:contextualSpacing/>
              <w:rPr>
                <w:rFonts w:ascii="Calibri" w:hAnsi="Calibri" w:cs="Calibri"/>
                <w:sz w:val="20"/>
                <w:szCs w:val="20"/>
                <w:lang w:val="en-GB" w:eastAsia="ja-JP"/>
              </w:rPr>
            </w:pPr>
            <w:r>
              <w:rPr>
                <w:rFonts w:ascii="Calibri" w:hAnsi="Calibri" w:cs="Calibri"/>
                <w:sz w:val="20"/>
                <w:szCs w:val="20"/>
                <w:lang w:val="en-GB" w:eastAsia="ja-JP"/>
              </w:rPr>
              <w:t>Please see Annex 3 for key responsibilities and ToRs.</w:t>
            </w:r>
          </w:p>
        </w:tc>
      </w:tr>
      <w:tr w:rsidR="00C16379" w:rsidRPr="00964039" w14:paraId="5CD4E50A" w14:textId="77777777" w:rsidTr="00C16379">
        <w:trPr>
          <w:trHeight w:val="300"/>
        </w:trPr>
        <w:tc>
          <w:tcPr>
            <w:tcW w:w="1632" w:type="dxa"/>
            <w:shd w:val="clear" w:color="auto" w:fill="auto"/>
          </w:tcPr>
          <w:p w14:paraId="2DFE2245" w14:textId="77777777" w:rsidR="00C16379" w:rsidRPr="00964039" w:rsidRDefault="00C16379" w:rsidP="007F17E3">
            <w:pPr>
              <w:contextualSpacing/>
              <w:rPr>
                <w:rFonts w:ascii="Calibri" w:hAnsi="Calibri" w:cs="Calibri"/>
                <w:sz w:val="20"/>
                <w:szCs w:val="20"/>
                <w:lang w:val="en-GB" w:eastAsia="ja-JP"/>
              </w:rPr>
            </w:pPr>
            <w:r w:rsidRPr="00964039">
              <w:rPr>
                <w:rFonts w:ascii="Calibri" w:hAnsi="Calibri" w:cs="Calibri"/>
                <w:sz w:val="20"/>
                <w:szCs w:val="20"/>
                <w:lang w:val="en-GB" w:eastAsia="ja-JP"/>
              </w:rPr>
              <w:t>B</w:t>
            </w:r>
            <w:r>
              <w:rPr>
                <w:rFonts w:ascii="Calibri" w:hAnsi="Calibri" w:cs="Calibri"/>
                <w:sz w:val="20"/>
                <w:szCs w:val="20"/>
                <w:lang w:val="en-GB" w:eastAsia="ja-JP"/>
              </w:rPr>
              <w:t xml:space="preserve"> – National Consultant</w:t>
            </w:r>
          </w:p>
        </w:tc>
        <w:tc>
          <w:tcPr>
            <w:tcW w:w="2238" w:type="dxa"/>
            <w:shd w:val="clear" w:color="auto" w:fill="auto"/>
          </w:tcPr>
          <w:p w14:paraId="09757435" w14:textId="77777777" w:rsidR="00C16379" w:rsidRPr="00964039" w:rsidRDefault="00C16379" w:rsidP="007F17E3">
            <w:pPr>
              <w:contextualSpacing/>
              <w:rPr>
                <w:rFonts w:ascii="Calibri" w:hAnsi="Calibri" w:cs="Calibri"/>
                <w:sz w:val="20"/>
                <w:szCs w:val="20"/>
                <w:lang w:val="en-GB" w:eastAsia="ja-JP"/>
              </w:rPr>
            </w:pPr>
            <w:r>
              <w:rPr>
                <w:rFonts w:ascii="Calibri" w:hAnsi="Calibri" w:cs="Calibri"/>
                <w:sz w:val="20"/>
                <w:szCs w:val="20"/>
                <w:lang w:val="en-GB" w:eastAsia="ja-JP"/>
              </w:rPr>
              <w:t>Gender Analysis</w:t>
            </w:r>
          </w:p>
        </w:tc>
        <w:tc>
          <w:tcPr>
            <w:tcW w:w="1442" w:type="dxa"/>
            <w:shd w:val="clear" w:color="auto" w:fill="auto"/>
          </w:tcPr>
          <w:p w14:paraId="79F7BF23" w14:textId="77777777" w:rsidR="00C16379" w:rsidRPr="00964039" w:rsidRDefault="00C16379" w:rsidP="007F17E3">
            <w:pPr>
              <w:contextualSpacing/>
              <w:rPr>
                <w:rFonts w:ascii="Calibri" w:hAnsi="Calibri" w:cs="Calibri"/>
                <w:sz w:val="20"/>
                <w:szCs w:val="20"/>
                <w:lang w:val="en-GB" w:eastAsia="ja-JP"/>
              </w:rPr>
            </w:pPr>
            <w:r>
              <w:rPr>
                <w:rFonts w:ascii="Calibri" w:hAnsi="Calibri" w:cs="Calibri"/>
                <w:sz w:val="20"/>
                <w:szCs w:val="20"/>
                <w:lang w:val="en-GB" w:eastAsia="ja-JP"/>
              </w:rPr>
              <w:t>3</w:t>
            </w:r>
          </w:p>
        </w:tc>
        <w:tc>
          <w:tcPr>
            <w:tcW w:w="1033" w:type="dxa"/>
            <w:shd w:val="clear" w:color="auto" w:fill="auto"/>
          </w:tcPr>
          <w:p w14:paraId="306C9029" w14:textId="77777777" w:rsidR="00C16379" w:rsidRPr="00910842" w:rsidRDefault="00F55AD7" w:rsidP="007F17E3">
            <w:pPr>
              <w:contextualSpacing/>
              <w:rPr>
                <w:rFonts w:ascii="Calibri" w:hAnsi="Calibri" w:cs="Calibri"/>
                <w:sz w:val="20"/>
                <w:szCs w:val="20"/>
                <w:lang w:val="en-GB" w:eastAsia="ja-JP"/>
              </w:rPr>
            </w:pPr>
            <w:r>
              <w:rPr>
                <w:rFonts w:ascii="Calibri" w:hAnsi="Calibri" w:cs="Calibri"/>
                <w:sz w:val="20"/>
                <w:szCs w:val="20"/>
                <w:lang w:val="en-GB" w:eastAsia="ja-JP"/>
              </w:rPr>
              <w:t>3,0</w:t>
            </w:r>
            <w:r w:rsidR="00C16379">
              <w:rPr>
                <w:rFonts w:ascii="Calibri" w:hAnsi="Calibri" w:cs="Calibri"/>
                <w:sz w:val="20"/>
                <w:szCs w:val="20"/>
                <w:lang w:val="en-GB" w:eastAsia="ja-JP"/>
              </w:rPr>
              <w:t>00</w:t>
            </w:r>
          </w:p>
        </w:tc>
        <w:tc>
          <w:tcPr>
            <w:tcW w:w="3033" w:type="dxa"/>
            <w:vMerge/>
            <w:shd w:val="clear" w:color="auto" w:fill="auto"/>
          </w:tcPr>
          <w:p w14:paraId="4FE344D8" w14:textId="77777777" w:rsidR="00C16379" w:rsidRPr="00964039" w:rsidRDefault="00C16379" w:rsidP="007F17E3">
            <w:pPr>
              <w:contextualSpacing/>
              <w:rPr>
                <w:rFonts w:ascii="Calibri" w:hAnsi="Calibri" w:cs="Calibri"/>
                <w:sz w:val="20"/>
                <w:szCs w:val="20"/>
                <w:lang w:val="en-GB" w:eastAsia="ja-JP"/>
              </w:rPr>
            </w:pPr>
          </w:p>
        </w:tc>
      </w:tr>
      <w:tr w:rsidR="00C16379" w:rsidRPr="00964039" w14:paraId="4112E6DE" w14:textId="77777777" w:rsidTr="00C16379">
        <w:trPr>
          <w:trHeight w:val="300"/>
        </w:trPr>
        <w:tc>
          <w:tcPr>
            <w:tcW w:w="1632" w:type="dxa"/>
            <w:shd w:val="clear" w:color="auto" w:fill="auto"/>
          </w:tcPr>
          <w:p w14:paraId="6E6390EA" w14:textId="2C1ADDD7" w:rsidR="00C16379" w:rsidRPr="00964039" w:rsidRDefault="009B4C0C" w:rsidP="007F17E3">
            <w:pPr>
              <w:contextualSpacing/>
              <w:rPr>
                <w:rFonts w:ascii="Calibri" w:hAnsi="Calibri" w:cs="Calibri"/>
                <w:sz w:val="20"/>
                <w:szCs w:val="20"/>
                <w:lang w:val="en-GB" w:eastAsia="ja-JP"/>
              </w:rPr>
            </w:pPr>
            <w:r>
              <w:rPr>
                <w:rFonts w:ascii="Calibri" w:hAnsi="Calibri" w:cs="Calibri"/>
                <w:sz w:val="20"/>
                <w:szCs w:val="20"/>
                <w:lang w:val="en-GB" w:eastAsia="ja-JP"/>
              </w:rPr>
              <w:t>B</w:t>
            </w:r>
            <w:r w:rsidR="00C16379">
              <w:rPr>
                <w:rFonts w:ascii="Calibri" w:hAnsi="Calibri" w:cs="Calibri"/>
                <w:sz w:val="20"/>
                <w:szCs w:val="20"/>
                <w:lang w:val="en-GB" w:eastAsia="ja-JP"/>
              </w:rPr>
              <w:t xml:space="preserve"> – National Consultant </w:t>
            </w:r>
          </w:p>
        </w:tc>
        <w:tc>
          <w:tcPr>
            <w:tcW w:w="2238" w:type="dxa"/>
            <w:shd w:val="clear" w:color="auto" w:fill="auto"/>
          </w:tcPr>
          <w:p w14:paraId="7CBB4A81" w14:textId="77777777" w:rsidR="00C16379" w:rsidRPr="009B4C0C" w:rsidDel="00824FAC" w:rsidRDefault="00C16379" w:rsidP="007F17E3">
            <w:pPr>
              <w:contextualSpacing/>
              <w:rPr>
                <w:rFonts w:ascii="Calibri" w:hAnsi="Calibri" w:cs="Calibri"/>
                <w:sz w:val="20"/>
                <w:szCs w:val="20"/>
                <w:lang w:val="en-GB" w:eastAsia="ja-JP"/>
              </w:rPr>
            </w:pPr>
            <w:r w:rsidRPr="009B4C0C">
              <w:rPr>
                <w:rFonts w:ascii="Calibri" w:hAnsi="Calibri" w:cs="Calibri"/>
                <w:sz w:val="20"/>
                <w:szCs w:val="20"/>
                <w:lang w:val="en-GB" w:eastAsia="ja-JP"/>
              </w:rPr>
              <w:t>Based on IRD inputs and, in consultation with the Team Leader, collect additional relevant information</w:t>
            </w:r>
          </w:p>
        </w:tc>
        <w:tc>
          <w:tcPr>
            <w:tcW w:w="1442" w:type="dxa"/>
            <w:shd w:val="clear" w:color="auto" w:fill="auto"/>
          </w:tcPr>
          <w:p w14:paraId="38262D7A" w14:textId="77777777" w:rsidR="00C16379" w:rsidRPr="009B4C0C" w:rsidDel="00824FAC" w:rsidRDefault="00C16379" w:rsidP="007F17E3">
            <w:pPr>
              <w:contextualSpacing/>
              <w:rPr>
                <w:rFonts w:ascii="Calibri" w:hAnsi="Calibri" w:cs="Calibri"/>
                <w:sz w:val="20"/>
                <w:szCs w:val="20"/>
                <w:lang w:val="en-GB" w:eastAsia="ja-JP"/>
              </w:rPr>
            </w:pPr>
            <w:r w:rsidRPr="009B4C0C">
              <w:rPr>
                <w:rFonts w:ascii="Calibri" w:hAnsi="Calibri" w:cs="Calibri"/>
                <w:sz w:val="20"/>
                <w:szCs w:val="20"/>
                <w:lang w:val="en-GB" w:eastAsia="ja-JP"/>
              </w:rPr>
              <w:t>3</w:t>
            </w:r>
          </w:p>
        </w:tc>
        <w:tc>
          <w:tcPr>
            <w:tcW w:w="1033" w:type="dxa"/>
            <w:shd w:val="clear" w:color="auto" w:fill="auto"/>
          </w:tcPr>
          <w:p w14:paraId="2BAB697A" w14:textId="77777777" w:rsidR="00C16379" w:rsidRPr="009B4C0C" w:rsidDel="00824FAC" w:rsidRDefault="00F55AD7" w:rsidP="007F17E3">
            <w:pPr>
              <w:contextualSpacing/>
              <w:rPr>
                <w:rFonts w:ascii="Calibri" w:hAnsi="Calibri" w:cs="Calibri"/>
                <w:sz w:val="20"/>
                <w:szCs w:val="20"/>
                <w:lang w:val="en-GB" w:eastAsia="ja-JP"/>
              </w:rPr>
            </w:pPr>
            <w:r w:rsidRPr="009B4C0C">
              <w:rPr>
                <w:rFonts w:ascii="Calibri" w:hAnsi="Calibri" w:cs="Calibri"/>
                <w:sz w:val="20"/>
                <w:szCs w:val="20"/>
                <w:lang w:val="en-GB" w:eastAsia="ja-JP"/>
              </w:rPr>
              <w:t>7</w:t>
            </w:r>
            <w:r w:rsidR="00C16379" w:rsidRPr="009B4C0C">
              <w:rPr>
                <w:rFonts w:ascii="Calibri" w:hAnsi="Calibri" w:cs="Calibri"/>
                <w:sz w:val="20"/>
                <w:szCs w:val="20"/>
                <w:lang w:val="en-GB" w:eastAsia="ja-JP"/>
              </w:rPr>
              <w:t>,500</w:t>
            </w:r>
          </w:p>
        </w:tc>
        <w:tc>
          <w:tcPr>
            <w:tcW w:w="3033" w:type="dxa"/>
            <w:vMerge/>
            <w:shd w:val="clear" w:color="auto" w:fill="auto"/>
          </w:tcPr>
          <w:p w14:paraId="69FA4416" w14:textId="77777777" w:rsidR="00C16379" w:rsidRPr="00964039" w:rsidRDefault="00C16379" w:rsidP="007F17E3">
            <w:pPr>
              <w:contextualSpacing/>
              <w:rPr>
                <w:rFonts w:ascii="Calibri" w:hAnsi="Calibri" w:cs="Calibri"/>
                <w:sz w:val="20"/>
                <w:szCs w:val="20"/>
                <w:lang w:val="en-GB" w:eastAsia="ja-JP"/>
              </w:rPr>
            </w:pPr>
          </w:p>
        </w:tc>
      </w:tr>
      <w:tr w:rsidR="00BB43D0" w:rsidRPr="00964039" w14:paraId="0221E227" w14:textId="77777777" w:rsidTr="00C16379">
        <w:trPr>
          <w:trHeight w:val="282"/>
        </w:trPr>
        <w:tc>
          <w:tcPr>
            <w:tcW w:w="1632" w:type="dxa"/>
            <w:shd w:val="clear" w:color="auto" w:fill="auto"/>
          </w:tcPr>
          <w:p w14:paraId="0D2FBB8D" w14:textId="77777777" w:rsidR="007F17E3" w:rsidRPr="00964039" w:rsidRDefault="007F17E3" w:rsidP="007F17E3">
            <w:pPr>
              <w:contextualSpacing/>
              <w:rPr>
                <w:rFonts w:ascii="Calibri" w:hAnsi="Calibri" w:cs="Calibri"/>
                <w:sz w:val="20"/>
                <w:szCs w:val="20"/>
                <w:lang w:val="en-GB" w:eastAsia="ja-JP"/>
              </w:rPr>
            </w:pPr>
            <w:r w:rsidRPr="00964039">
              <w:rPr>
                <w:rFonts w:ascii="Calibri" w:hAnsi="Calibri" w:cs="Calibri"/>
                <w:sz w:val="20"/>
                <w:szCs w:val="20"/>
                <w:lang w:val="en-GB" w:eastAsia="ja-JP"/>
              </w:rPr>
              <w:t>C</w:t>
            </w:r>
            <w:r w:rsidR="00442BF3">
              <w:rPr>
                <w:rFonts w:ascii="Calibri" w:hAnsi="Calibri" w:cs="Calibri"/>
                <w:sz w:val="20"/>
                <w:szCs w:val="20"/>
                <w:lang w:val="en-GB" w:eastAsia="ja-JP"/>
              </w:rPr>
              <w:t xml:space="preserve"> – </w:t>
            </w:r>
            <w:r w:rsidR="00315879">
              <w:rPr>
                <w:rFonts w:ascii="Calibri" w:hAnsi="Calibri" w:cs="Calibri"/>
                <w:sz w:val="20"/>
                <w:szCs w:val="20"/>
                <w:lang w:val="en-GB" w:eastAsia="ja-JP"/>
              </w:rPr>
              <w:t>Travel</w:t>
            </w:r>
          </w:p>
        </w:tc>
        <w:tc>
          <w:tcPr>
            <w:tcW w:w="2238" w:type="dxa"/>
            <w:shd w:val="clear" w:color="auto" w:fill="auto"/>
          </w:tcPr>
          <w:p w14:paraId="7B3ACF16" w14:textId="77777777" w:rsidR="007F17E3" w:rsidRPr="00964039" w:rsidRDefault="00315879" w:rsidP="007F17E3">
            <w:pPr>
              <w:contextualSpacing/>
              <w:rPr>
                <w:rFonts w:ascii="Calibri" w:hAnsi="Calibri" w:cs="Calibri"/>
                <w:sz w:val="20"/>
                <w:szCs w:val="20"/>
                <w:lang w:val="en-GB" w:eastAsia="ja-JP"/>
              </w:rPr>
            </w:pPr>
            <w:r>
              <w:rPr>
                <w:rFonts w:ascii="Calibri" w:hAnsi="Calibri" w:cs="Calibri"/>
                <w:sz w:val="20"/>
                <w:szCs w:val="20"/>
                <w:lang w:val="en-GB" w:eastAsia="ja-JP"/>
              </w:rPr>
              <w:t>Trips to</w:t>
            </w:r>
            <w:r w:rsidR="004857B8">
              <w:rPr>
                <w:rFonts w:ascii="Calibri" w:hAnsi="Calibri" w:cs="Calibri"/>
                <w:sz w:val="20"/>
                <w:szCs w:val="20"/>
                <w:lang w:val="en-GB" w:eastAsia="ja-JP"/>
              </w:rPr>
              <w:t xml:space="preserve"> and inside</w:t>
            </w:r>
            <w:r>
              <w:rPr>
                <w:rFonts w:ascii="Calibri" w:hAnsi="Calibri" w:cs="Calibri"/>
                <w:sz w:val="20"/>
                <w:szCs w:val="20"/>
                <w:lang w:val="en-GB" w:eastAsia="ja-JP"/>
              </w:rPr>
              <w:t xml:space="preserve"> </w:t>
            </w:r>
            <w:r w:rsidR="00C210D6">
              <w:rPr>
                <w:rFonts w:ascii="Calibri" w:hAnsi="Calibri" w:cs="Calibri"/>
                <w:sz w:val="20"/>
                <w:szCs w:val="20"/>
                <w:lang w:val="en-GB" w:eastAsia="ja-JP"/>
              </w:rPr>
              <w:t>GCLME countries</w:t>
            </w:r>
            <w:r w:rsidR="004857B8">
              <w:rPr>
                <w:rFonts w:ascii="Calibri" w:hAnsi="Calibri" w:cs="Calibri"/>
                <w:sz w:val="20"/>
                <w:szCs w:val="20"/>
                <w:lang w:val="en-GB" w:eastAsia="ja-JP"/>
              </w:rPr>
              <w:t xml:space="preserve"> for consultations </w:t>
            </w:r>
          </w:p>
        </w:tc>
        <w:tc>
          <w:tcPr>
            <w:tcW w:w="1442" w:type="dxa"/>
            <w:shd w:val="clear" w:color="auto" w:fill="auto"/>
          </w:tcPr>
          <w:p w14:paraId="1A27680B" w14:textId="77777777" w:rsidR="007F17E3" w:rsidRPr="00964039" w:rsidRDefault="007F17E3" w:rsidP="007F17E3">
            <w:pPr>
              <w:contextualSpacing/>
              <w:rPr>
                <w:rFonts w:ascii="Calibri" w:hAnsi="Calibri" w:cs="Calibri"/>
                <w:sz w:val="20"/>
                <w:szCs w:val="20"/>
                <w:lang w:val="en-GB" w:eastAsia="ja-JP"/>
              </w:rPr>
            </w:pPr>
          </w:p>
        </w:tc>
        <w:tc>
          <w:tcPr>
            <w:tcW w:w="1033" w:type="dxa"/>
            <w:shd w:val="clear" w:color="auto" w:fill="auto"/>
          </w:tcPr>
          <w:p w14:paraId="74CF3AF2" w14:textId="77777777" w:rsidR="007F17E3" w:rsidRPr="00910842" w:rsidRDefault="00F55AD7" w:rsidP="007F17E3">
            <w:pPr>
              <w:contextualSpacing/>
              <w:rPr>
                <w:rFonts w:ascii="Calibri" w:hAnsi="Calibri" w:cs="Calibri"/>
                <w:sz w:val="20"/>
                <w:szCs w:val="20"/>
                <w:lang w:val="en-GB" w:eastAsia="ja-JP"/>
              </w:rPr>
            </w:pPr>
            <w:r>
              <w:rPr>
                <w:rFonts w:ascii="Calibri" w:hAnsi="Calibri" w:cs="Calibri"/>
                <w:sz w:val="20"/>
                <w:szCs w:val="20"/>
                <w:lang w:val="en-GB" w:eastAsia="ja-JP"/>
              </w:rPr>
              <w:t>5,0</w:t>
            </w:r>
            <w:r w:rsidR="00824FAC">
              <w:rPr>
                <w:rFonts w:ascii="Calibri" w:hAnsi="Calibri" w:cs="Calibri"/>
                <w:sz w:val="20"/>
                <w:szCs w:val="20"/>
                <w:lang w:val="en-GB" w:eastAsia="ja-JP"/>
              </w:rPr>
              <w:t>00</w:t>
            </w:r>
          </w:p>
        </w:tc>
        <w:tc>
          <w:tcPr>
            <w:tcW w:w="3033" w:type="dxa"/>
            <w:shd w:val="clear" w:color="auto" w:fill="auto"/>
          </w:tcPr>
          <w:p w14:paraId="4D1544A8" w14:textId="77777777" w:rsidR="00C210D6" w:rsidRDefault="00C210D6" w:rsidP="001621AB">
            <w:pPr>
              <w:rPr>
                <w:rFonts w:ascii="Calibri" w:hAnsi="Calibri"/>
                <w:sz w:val="20"/>
                <w:szCs w:val="20"/>
              </w:rPr>
            </w:pPr>
            <w:r>
              <w:rPr>
                <w:rFonts w:ascii="Calibri" w:hAnsi="Calibri"/>
                <w:sz w:val="20"/>
                <w:szCs w:val="20"/>
              </w:rPr>
              <w:t>Travel for:</w:t>
            </w:r>
          </w:p>
          <w:p w14:paraId="43F7CCDA" w14:textId="77777777" w:rsidR="00C210D6" w:rsidRDefault="00C210D6" w:rsidP="001621AB">
            <w:pPr>
              <w:rPr>
                <w:rFonts w:ascii="Calibri" w:hAnsi="Calibri"/>
                <w:sz w:val="20"/>
                <w:szCs w:val="20"/>
              </w:rPr>
            </w:pPr>
          </w:p>
          <w:p w14:paraId="147AAFA6" w14:textId="77777777" w:rsidR="001621AB" w:rsidRDefault="00C210D6" w:rsidP="00C210D6">
            <w:pPr>
              <w:rPr>
                <w:rFonts w:ascii="Calibri" w:hAnsi="Calibri"/>
                <w:sz w:val="20"/>
                <w:szCs w:val="20"/>
              </w:rPr>
            </w:pPr>
            <w:r w:rsidRPr="00C210D6">
              <w:rPr>
                <w:rFonts w:ascii="Calibri" w:hAnsi="Calibri"/>
                <w:sz w:val="20"/>
                <w:szCs w:val="20"/>
              </w:rPr>
              <w:t>(1</w:t>
            </w:r>
            <w:r>
              <w:rPr>
                <w:rFonts w:ascii="Calibri" w:hAnsi="Calibri"/>
                <w:sz w:val="20"/>
                <w:szCs w:val="20"/>
              </w:rPr>
              <w:t xml:space="preserve">) </w:t>
            </w:r>
            <w:r w:rsidR="001621AB" w:rsidRPr="0084210D">
              <w:rPr>
                <w:rFonts w:ascii="Calibri" w:hAnsi="Calibri"/>
                <w:sz w:val="20"/>
                <w:szCs w:val="20"/>
              </w:rPr>
              <w:t>Airfare and DSA fo</w:t>
            </w:r>
            <w:r w:rsidR="00483325">
              <w:rPr>
                <w:rFonts w:ascii="Calibri" w:hAnsi="Calibri"/>
                <w:sz w:val="20"/>
                <w:szCs w:val="20"/>
              </w:rPr>
              <w:t>r the international consultant</w:t>
            </w:r>
            <w:r w:rsidR="001621AB" w:rsidRPr="0084210D">
              <w:rPr>
                <w:rFonts w:ascii="Calibri" w:hAnsi="Calibri"/>
                <w:sz w:val="20"/>
                <w:szCs w:val="20"/>
              </w:rPr>
              <w:t>;</w:t>
            </w:r>
          </w:p>
          <w:p w14:paraId="41B12EB9" w14:textId="77777777" w:rsidR="00C210D6" w:rsidRPr="0084210D" w:rsidRDefault="00C210D6" w:rsidP="00C210D6">
            <w:pPr>
              <w:rPr>
                <w:rFonts w:ascii="Calibri" w:hAnsi="Calibri"/>
                <w:sz w:val="20"/>
                <w:szCs w:val="20"/>
              </w:rPr>
            </w:pPr>
          </w:p>
          <w:p w14:paraId="455A4A9F" w14:textId="77777777" w:rsidR="00C210D6" w:rsidRDefault="00C210D6" w:rsidP="007F17E3">
            <w:pPr>
              <w:rPr>
                <w:rFonts w:ascii="Calibri" w:hAnsi="Calibri"/>
                <w:sz w:val="20"/>
                <w:szCs w:val="20"/>
              </w:rPr>
            </w:pPr>
            <w:r>
              <w:rPr>
                <w:rFonts w:ascii="Calibri" w:hAnsi="Calibri"/>
                <w:sz w:val="20"/>
                <w:szCs w:val="20"/>
              </w:rPr>
              <w:t>(</w:t>
            </w:r>
            <w:r w:rsidR="001621AB" w:rsidRPr="0084210D">
              <w:rPr>
                <w:rFonts w:ascii="Calibri" w:hAnsi="Calibri"/>
                <w:sz w:val="20"/>
                <w:szCs w:val="20"/>
              </w:rPr>
              <w:t>2) Local travel of experts</w:t>
            </w:r>
            <w:r w:rsidR="00126B69">
              <w:rPr>
                <w:rFonts w:ascii="Calibri" w:hAnsi="Calibri"/>
                <w:sz w:val="20"/>
                <w:szCs w:val="20"/>
              </w:rPr>
              <w:t>;</w:t>
            </w:r>
            <w:r w:rsidR="00826596">
              <w:rPr>
                <w:rFonts w:ascii="Calibri" w:hAnsi="Calibri"/>
                <w:sz w:val="20"/>
                <w:szCs w:val="20"/>
              </w:rPr>
              <w:t xml:space="preserve"> </w:t>
            </w:r>
          </w:p>
          <w:p w14:paraId="33ED8051" w14:textId="77777777" w:rsidR="00C210D6" w:rsidRDefault="00C210D6" w:rsidP="007F17E3">
            <w:pPr>
              <w:rPr>
                <w:rFonts w:ascii="Calibri" w:hAnsi="Calibri"/>
                <w:sz w:val="20"/>
                <w:szCs w:val="20"/>
              </w:rPr>
            </w:pPr>
          </w:p>
          <w:p w14:paraId="39607300" w14:textId="77777777" w:rsidR="007F17E3" w:rsidRDefault="001621AB" w:rsidP="007F17E3">
            <w:pPr>
              <w:rPr>
                <w:rFonts w:ascii="Calibri" w:hAnsi="Calibri"/>
                <w:sz w:val="20"/>
                <w:szCs w:val="20"/>
              </w:rPr>
            </w:pPr>
            <w:r w:rsidRPr="0084210D">
              <w:rPr>
                <w:rFonts w:ascii="Calibri" w:hAnsi="Calibri"/>
                <w:sz w:val="20"/>
                <w:szCs w:val="20"/>
              </w:rPr>
              <w:t xml:space="preserve">(3) Participation of </w:t>
            </w:r>
            <w:r w:rsidR="00C210D6">
              <w:rPr>
                <w:rFonts w:ascii="Calibri" w:hAnsi="Calibri"/>
                <w:sz w:val="20"/>
                <w:szCs w:val="20"/>
              </w:rPr>
              <w:t>GCLME country</w:t>
            </w:r>
            <w:r w:rsidR="00557CBD">
              <w:rPr>
                <w:rFonts w:ascii="Calibri" w:hAnsi="Calibri"/>
                <w:sz w:val="20"/>
                <w:szCs w:val="20"/>
              </w:rPr>
              <w:t xml:space="preserve"> </w:t>
            </w:r>
            <w:r w:rsidRPr="0084210D">
              <w:rPr>
                <w:rFonts w:ascii="Calibri" w:hAnsi="Calibri"/>
                <w:sz w:val="20"/>
                <w:szCs w:val="20"/>
              </w:rPr>
              <w:t xml:space="preserve">representatives, as appropriate, </w:t>
            </w:r>
            <w:r w:rsidR="00E25C14">
              <w:rPr>
                <w:rFonts w:ascii="Calibri" w:hAnsi="Calibri"/>
                <w:sz w:val="20"/>
                <w:szCs w:val="20"/>
              </w:rPr>
              <w:t>in</w:t>
            </w:r>
            <w:r w:rsidRPr="0084210D">
              <w:rPr>
                <w:rFonts w:ascii="Calibri" w:hAnsi="Calibri"/>
                <w:sz w:val="20"/>
                <w:szCs w:val="20"/>
              </w:rPr>
              <w:t xml:space="preserve"> </w:t>
            </w:r>
            <w:r w:rsidR="00C37ADB">
              <w:rPr>
                <w:rFonts w:ascii="Calibri" w:hAnsi="Calibri"/>
                <w:sz w:val="20"/>
                <w:szCs w:val="20"/>
              </w:rPr>
              <w:t xml:space="preserve">working meetings and </w:t>
            </w:r>
            <w:r w:rsidRPr="0084210D">
              <w:rPr>
                <w:rFonts w:ascii="Calibri" w:hAnsi="Calibri"/>
                <w:sz w:val="20"/>
                <w:szCs w:val="20"/>
              </w:rPr>
              <w:t>validation workshop</w:t>
            </w:r>
            <w:r w:rsidR="00E25C14">
              <w:rPr>
                <w:rFonts w:ascii="Calibri" w:hAnsi="Calibri"/>
                <w:sz w:val="20"/>
                <w:szCs w:val="20"/>
              </w:rPr>
              <w:t>s</w:t>
            </w:r>
            <w:r w:rsidR="00C210D6">
              <w:rPr>
                <w:rFonts w:ascii="Calibri" w:hAnsi="Calibri"/>
                <w:sz w:val="20"/>
                <w:szCs w:val="20"/>
              </w:rPr>
              <w:t>;</w:t>
            </w:r>
          </w:p>
          <w:p w14:paraId="44289D18" w14:textId="77777777" w:rsidR="00C210D6" w:rsidRDefault="00C210D6" w:rsidP="007F17E3">
            <w:pPr>
              <w:rPr>
                <w:rFonts w:ascii="Calibri" w:hAnsi="Calibri"/>
                <w:sz w:val="20"/>
                <w:szCs w:val="20"/>
              </w:rPr>
            </w:pPr>
          </w:p>
          <w:p w14:paraId="651F703E" w14:textId="77777777" w:rsidR="004857B8" w:rsidRPr="001621AB" w:rsidRDefault="00126B69" w:rsidP="007F17E3">
            <w:pPr>
              <w:rPr>
                <w:rFonts w:ascii="Calibri" w:hAnsi="Calibri"/>
                <w:sz w:val="20"/>
                <w:szCs w:val="20"/>
              </w:rPr>
            </w:pPr>
            <w:r>
              <w:rPr>
                <w:rFonts w:ascii="Calibri" w:hAnsi="Calibri"/>
                <w:sz w:val="20"/>
                <w:szCs w:val="20"/>
              </w:rPr>
              <w:t xml:space="preserve">(4) Consultations </w:t>
            </w:r>
            <w:r w:rsidR="00C210D6">
              <w:rPr>
                <w:rFonts w:ascii="Calibri" w:hAnsi="Calibri"/>
                <w:sz w:val="20"/>
                <w:szCs w:val="20"/>
              </w:rPr>
              <w:t>with international stakeholders.</w:t>
            </w:r>
          </w:p>
        </w:tc>
      </w:tr>
      <w:tr w:rsidR="00BB43D0" w:rsidRPr="00964039" w14:paraId="3B24DC25" w14:textId="77777777" w:rsidTr="00C16379">
        <w:trPr>
          <w:trHeight w:val="282"/>
        </w:trPr>
        <w:tc>
          <w:tcPr>
            <w:tcW w:w="1632" w:type="dxa"/>
            <w:shd w:val="clear" w:color="auto" w:fill="auto"/>
          </w:tcPr>
          <w:p w14:paraId="68EDADA9" w14:textId="77777777" w:rsidR="0099317D" w:rsidRPr="00964039" w:rsidRDefault="0099317D" w:rsidP="007F17E3">
            <w:pPr>
              <w:contextualSpacing/>
              <w:rPr>
                <w:rFonts w:ascii="Calibri" w:hAnsi="Calibri" w:cs="Calibri"/>
                <w:sz w:val="20"/>
                <w:szCs w:val="20"/>
                <w:lang w:val="en-GB" w:eastAsia="ja-JP"/>
              </w:rPr>
            </w:pPr>
            <w:r>
              <w:rPr>
                <w:rFonts w:ascii="Calibri" w:hAnsi="Calibri" w:cs="Calibri"/>
                <w:sz w:val="20"/>
                <w:szCs w:val="20"/>
                <w:lang w:val="en-GB" w:eastAsia="ja-JP"/>
              </w:rPr>
              <w:t>D</w:t>
            </w:r>
            <w:r w:rsidR="001621AB">
              <w:rPr>
                <w:rFonts w:ascii="Calibri" w:hAnsi="Calibri" w:cs="Calibri"/>
                <w:sz w:val="20"/>
                <w:szCs w:val="20"/>
                <w:lang w:val="en-GB" w:eastAsia="ja-JP"/>
              </w:rPr>
              <w:t xml:space="preserve"> – </w:t>
            </w:r>
            <w:r w:rsidR="00BB43D0">
              <w:rPr>
                <w:rFonts w:ascii="Calibri" w:hAnsi="Calibri" w:cs="Calibri"/>
                <w:sz w:val="20"/>
                <w:szCs w:val="20"/>
                <w:lang w:val="en-GB" w:eastAsia="ja-JP"/>
              </w:rPr>
              <w:t>Working meetings and workshops</w:t>
            </w:r>
          </w:p>
        </w:tc>
        <w:tc>
          <w:tcPr>
            <w:tcW w:w="2238" w:type="dxa"/>
            <w:shd w:val="clear" w:color="auto" w:fill="auto"/>
          </w:tcPr>
          <w:p w14:paraId="012C0EC8" w14:textId="77777777" w:rsidR="0099317D" w:rsidRPr="00964039" w:rsidRDefault="000710CD" w:rsidP="007F17E3">
            <w:pPr>
              <w:contextualSpacing/>
              <w:rPr>
                <w:rFonts w:ascii="Calibri" w:hAnsi="Calibri" w:cs="Calibri"/>
                <w:sz w:val="20"/>
                <w:szCs w:val="20"/>
                <w:lang w:val="en-GB" w:eastAsia="ja-JP"/>
              </w:rPr>
            </w:pPr>
            <w:r>
              <w:rPr>
                <w:rFonts w:ascii="Calibri" w:hAnsi="Calibri" w:cs="Calibri"/>
                <w:sz w:val="20"/>
                <w:szCs w:val="20"/>
                <w:lang w:val="en-GB" w:eastAsia="ja-JP"/>
              </w:rPr>
              <w:t>Inception</w:t>
            </w:r>
            <w:r w:rsidR="00BB43D0">
              <w:rPr>
                <w:rFonts w:ascii="Calibri" w:hAnsi="Calibri" w:cs="Calibri"/>
                <w:sz w:val="20"/>
                <w:szCs w:val="20"/>
                <w:lang w:val="en-GB" w:eastAsia="ja-JP"/>
              </w:rPr>
              <w:t xml:space="preserve"> meeting and v</w:t>
            </w:r>
            <w:r w:rsidR="001621AB">
              <w:rPr>
                <w:rFonts w:ascii="Calibri" w:hAnsi="Calibri" w:cs="Calibri"/>
                <w:sz w:val="20"/>
                <w:szCs w:val="20"/>
                <w:lang w:val="en-GB" w:eastAsia="ja-JP"/>
              </w:rPr>
              <w:t>alidation Workshop</w:t>
            </w:r>
            <w:r w:rsidR="00682446">
              <w:rPr>
                <w:rFonts w:ascii="Calibri" w:hAnsi="Calibri" w:cs="Calibri"/>
                <w:sz w:val="20"/>
                <w:szCs w:val="20"/>
                <w:lang w:val="en-GB" w:eastAsia="ja-JP"/>
              </w:rPr>
              <w:t>s</w:t>
            </w:r>
          </w:p>
        </w:tc>
        <w:tc>
          <w:tcPr>
            <w:tcW w:w="1442" w:type="dxa"/>
            <w:shd w:val="clear" w:color="auto" w:fill="auto"/>
          </w:tcPr>
          <w:p w14:paraId="123FC5BB" w14:textId="77777777" w:rsidR="0099317D" w:rsidRPr="00964039" w:rsidRDefault="0099317D" w:rsidP="007F17E3">
            <w:pPr>
              <w:contextualSpacing/>
              <w:rPr>
                <w:rFonts w:ascii="Calibri" w:hAnsi="Calibri" w:cs="Calibri"/>
                <w:sz w:val="20"/>
                <w:szCs w:val="20"/>
                <w:lang w:val="en-GB" w:eastAsia="ja-JP"/>
              </w:rPr>
            </w:pPr>
          </w:p>
        </w:tc>
        <w:tc>
          <w:tcPr>
            <w:tcW w:w="1033" w:type="dxa"/>
            <w:shd w:val="clear" w:color="auto" w:fill="auto"/>
          </w:tcPr>
          <w:p w14:paraId="33915DD1" w14:textId="77777777" w:rsidR="0099317D" w:rsidRPr="00910842" w:rsidRDefault="00415681" w:rsidP="007F17E3">
            <w:pPr>
              <w:contextualSpacing/>
              <w:rPr>
                <w:rFonts w:ascii="Calibri" w:hAnsi="Calibri" w:cs="Calibri"/>
                <w:sz w:val="20"/>
                <w:szCs w:val="20"/>
                <w:lang w:val="en-GB" w:eastAsia="ja-JP"/>
              </w:rPr>
            </w:pPr>
            <w:r>
              <w:rPr>
                <w:rFonts w:ascii="Calibri" w:hAnsi="Calibri" w:cs="Calibri"/>
                <w:sz w:val="20"/>
                <w:szCs w:val="20"/>
                <w:lang w:val="en-GB" w:eastAsia="ja-JP"/>
              </w:rPr>
              <w:t>4,5</w:t>
            </w:r>
            <w:r w:rsidR="00824FAC">
              <w:rPr>
                <w:rFonts w:ascii="Calibri" w:hAnsi="Calibri" w:cs="Calibri"/>
                <w:sz w:val="20"/>
                <w:szCs w:val="20"/>
                <w:lang w:val="en-GB" w:eastAsia="ja-JP"/>
              </w:rPr>
              <w:t>00</w:t>
            </w:r>
          </w:p>
        </w:tc>
        <w:tc>
          <w:tcPr>
            <w:tcW w:w="3033" w:type="dxa"/>
            <w:shd w:val="clear" w:color="auto" w:fill="auto"/>
          </w:tcPr>
          <w:p w14:paraId="6AC8F9D2" w14:textId="77777777" w:rsidR="0099317D" w:rsidRPr="00964039" w:rsidRDefault="001621AB" w:rsidP="007F17E3">
            <w:pPr>
              <w:contextualSpacing/>
              <w:rPr>
                <w:rFonts w:ascii="Calibri" w:hAnsi="Calibri" w:cs="Calibri"/>
                <w:sz w:val="20"/>
                <w:szCs w:val="20"/>
                <w:lang w:val="en-GB" w:eastAsia="ja-JP"/>
              </w:rPr>
            </w:pPr>
            <w:r w:rsidRPr="001621AB">
              <w:rPr>
                <w:rFonts w:ascii="Calibri" w:hAnsi="Calibri" w:cs="Calibri"/>
                <w:sz w:val="20"/>
                <w:szCs w:val="20"/>
                <w:lang w:val="en-GB" w:eastAsia="ja-JP"/>
              </w:rPr>
              <w:t>Stakeholder consultation</w:t>
            </w:r>
            <w:r w:rsidR="00483325">
              <w:rPr>
                <w:rFonts w:ascii="Calibri" w:hAnsi="Calibri" w:cs="Calibri"/>
                <w:sz w:val="20"/>
                <w:szCs w:val="20"/>
                <w:lang w:val="en-GB" w:eastAsia="ja-JP"/>
              </w:rPr>
              <w:t>s</w:t>
            </w:r>
            <w:r w:rsidRPr="001621AB">
              <w:rPr>
                <w:rFonts w:ascii="Calibri" w:hAnsi="Calibri" w:cs="Calibri"/>
                <w:sz w:val="20"/>
                <w:szCs w:val="20"/>
                <w:lang w:val="en-GB" w:eastAsia="ja-JP"/>
              </w:rPr>
              <w:t xml:space="preserve"> and valid</w:t>
            </w:r>
            <w:r w:rsidR="00483325">
              <w:rPr>
                <w:rFonts w:ascii="Calibri" w:hAnsi="Calibri" w:cs="Calibri"/>
                <w:sz w:val="20"/>
                <w:szCs w:val="20"/>
                <w:lang w:val="en-GB" w:eastAsia="ja-JP"/>
              </w:rPr>
              <w:t>ation meeting</w:t>
            </w:r>
            <w:r w:rsidRPr="001621AB">
              <w:rPr>
                <w:rFonts w:ascii="Calibri" w:hAnsi="Calibri" w:cs="Calibri"/>
                <w:sz w:val="20"/>
                <w:szCs w:val="20"/>
                <w:lang w:val="en-GB" w:eastAsia="ja-JP"/>
              </w:rPr>
              <w:t>: Venue, facilitation, interpretation</w:t>
            </w:r>
            <w:r w:rsidR="0049197F">
              <w:rPr>
                <w:rFonts w:ascii="Calibri" w:hAnsi="Calibri" w:cs="Calibri"/>
                <w:sz w:val="20"/>
                <w:szCs w:val="20"/>
                <w:lang w:val="en-GB" w:eastAsia="ja-JP"/>
              </w:rPr>
              <w:t>,</w:t>
            </w:r>
            <w:r w:rsidRPr="001621AB">
              <w:rPr>
                <w:rFonts w:ascii="Calibri" w:hAnsi="Calibri" w:cs="Calibri"/>
                <w:sz w:val="20"/>
                <w:szCs w:val="20"/>
                <w:lang w:val="en-GB" w:eastAsia="ja-JP"/>
              </w:rPr>
              <w:t xml:space="preserve"> as necessary, and materials</w:t>
            </w:r>
          </w:p>
        </w:tc>
      </w:tr>
    </w:tbl>
    <w:p w14:paraId="101E5A6D" w14:textId="77777777" w:rsidR="00682519" w:rsidRDefault="00682519" w:rsidP="00964039">
      <w:pPr>
        <w:pStyle w:val="Heading1"/>
        <w:rPr>
          <w:rFonts w:ascii="Calibri" w:hAnsi="Calibri" w:cs="Calibri"/>
          <w:b w:val="0"/>
          <w:sz w:val="20"/>
          <w:szCs w:val="20"/>
          <w:lang w:val="en-GB"/>
        </w:rPr>
        <w:sectPr w:rsidR="00682519" w:rsidSect="00A073D7">
          <w:pgSz w:w="12240" w:h="15840"/>
          <w:pgMar w:top="1440" w:right="1440" w:bottom="1440" w:left="1440" w:header="720" w:footer="720" w:gutter="0"/>
          <w:cols w:space="720"/>
          <w:docGrid w:linePitch="360"/>
        </w:sectPr>
      </w:pPr>
    </w:p>
    <w:p w14:paraId="777FB90C" w14:textId="77777777" w:rsidR="00685273" w:rsidRPr="00964039" w:rsidRDefault="00685273" w:rsidP="00685273">
      <w:pPr>
        <w:pStyle w:val="Heading1"/>
        <w:rPr>
          <w:rFonts w:ascii="Calibri" w:hAnsi="Calibri" w:cs="Calibri"/>
          <w:sz w:val="20"/>
          <w:szCs w:val="20"/>
          <w:lang w:val="en-GB"/>
        </w:rPr>
      </w:pPr>
      <w:bookmarkStart w:id="30" w:name="_Hlk503954514"/>
      <w:r>
        <w:rPr>
          <w:rFonts w:ascii="Calibri" w:hAnsi="Calibri" w:cs="Calibri"/>
          <w:sz w:val="24"/>
          <w:szCs w:val="20"/>
          <w:lang w:val="en-GB"/>
        </w:rPr>
        <w:lastRenderedPageBreak/>
        <w:t>GEF PPG Activities Timeframe and Budget</w:t>
      </w:r>
    </w:p>
    <w:bookmarkEnd w:id="30"/>
    <w:p w14:paraId="79EAFD10" w14:textId="77777777" w:rsidR="00D73D10" w:rsidRPr="00D73D10" w:rsidRDefault="00D73D10" w:rsidP="00D73D10">
      <w:pPr>
        <w:pStyle w:val="Heading1"/>
        <w:rPr>
          <w:rFonts w:ascii="Calibri" w:hAnsi="Calibri" w:cs="Calibri"/>
          <w:i/>
          <w:sz w:val="20"/>
          <w:szCs w:val="20"/>
          <w:lang w:val="en-GB"/>
        </w:rPr>
      </w:pPr>
    </w:p>
    <w:tbl>
      <w:tblPr>
        <w:tblW w:w="1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0"/>
        <w:gridCol w:w="680"/>
        <w:gridCol w:w="680"/>
        <w:gridCol w:w="680"/>
        <w:gridCol w:w="680"/>
        <w:gridCol w:w="680"/>
        <w:gridCol w:w="680"/>
        <w:gridCol w:w="680"/>
        <w:gridCol w:w="680"/>
        <w:gridCol w:w="680"/>
        <w:gridCol w:w="680"/>
        <w:gridCol w:w="680"/>
        <w:gridCol w:w="680"/>
        <w:gridCol w:w="680"/>
        <w:gridCol w:w="680"/>
        <w:gridCol w:w="1413"/>
      </w:tblGrid>
      <w:tr w:rsidR="00C16379" w:rsidRPr="00D73D10" w14:paraId="7C993AFB" w14:textId="77777777" w:rsidTr="00937493">
        <w:trPr>
          <w:trHeight w:val="340"/>
        </w:trPr>
        <w:tc>
          <w:tcPr>
            <w:tcW w:w="2376" w:type="dxa"/>
          </w:tcPr>
          <w:p w14:paraId="46FB4AD2" w14:textId="77777777" w:rsidR="00C16379" w:rsidRPr="00D73D10" w:rsidRDefault="00C16379" w:rsidP="00D73D10">
            <w:pPr>
              <w:pStyle w:val="Heading1"/>
              <w:rPr>
                <w:rFonts w:ascii="Calibri" w:hAnsi="Calibri" w:cs="Calibri"/>
                <w:sz w:val="20"/>
                <w:szCs w:val="20"/>
                <w:lang w:val="en-GB"/>
              </w:rPr>
            </w:pPr>
            <w:r w:rsidRPr="00D73D10">
              <w:rPr>
                <w:rFonts w:ascii="Calibri" w:hAnsi="Calibri" w:cs="Calibri"/>
                <w:sz w:val="20"/>
                <w:szCs w:val="20"/>
                <w:lang w:val="en-GB"/>
              </w:rPr>
              <w:t>PPG Activity</w:t>
            </w:r>
          </w:p>
        </w:tc>
        <w:tc>
          <w:tcPr>
            <w:tcW w:w="680" w:type="dxa"/>
          </w:tcPr>
          <w:p w14:paraId="31722571"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Mar 2018</w:t>
            </w:r>
          </w:p>
        </w:tc>
        <w:tc>
          <w:tcPr>
            <w:tcW w:w="680" w:type="dxa"/>
          </w:tcPr>
          <w:p w14:paraId="03134103"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Apr 2018</w:t>
            </w:r>
          </w:p>
        </w:tc>
        <w:tc>
          <w:tcPr>
            <w:tcW w:w="680" w:type="dxa"/>
          </w:tcPr>
          <w:p w14:paraId="14B1C538"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May 2018</w:t>
            </w:r>
          </w:p>
        </w:tc>
        <w:tc>
          <w:tcPr>
            <w:tcW w:w="680" w:type="dxa"/>
          </w:tcPr>
          <w:p w14:paraId="02E7A082"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Jun 2018</w:t>
            </w:r>
          </w:p>
        </w:tc>
        <w:tc>
          <w:tcPr>
            <w:tcW w:w="680" w:type="dxa"/>
          </w:tcPr>
          <w:p w14:paraId="0B055753"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July 2018</w:t>
            </w:r>
          </w:p>
        </w:tc>
        <w:tc>
          <w:tcPr>
            <w:tcW w:w="680" w:type="dxa"/>
          </w:tcPr>
          <w:p w14:paraId="66F3B231"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Aug 2018</w:t>
            </w:r>
          </w:p>
        </w:tc>
        <w:tc>
          <w:tcPr>
            <w:tcW w:w="680" w:type="dxa"/>
          </w:tcPr>
          <w:p w14:paraId="2E07E4A0"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Sep 2018</w:t>
            </w:r>
          </w:p>
        </w:tc>
        <w:tc>
          <w:tcPr>
            <w:tcW w:w="680" w:type="dxa"/>
          </w:tcPr>
          <w:p w14:paraId="7FDA88B7"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Oct 2018</w:t>
            </w:r>
          </w:p>
        </w:tc>
        <w:tc>
          <w:tcPr>
            <w:tcW w:w="680" w:type="dxa"/>
          </w:tcPr>
          <w:p w14:paraId="7DBBD654"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Nov 2018</w:t>
            </w:r>
          </w:p>
        </w:tc>
        <w:tc>
          <w:tcPr>
            <w:tcW w:w="680" w:type="dxa"/>
          </w:tcPr>
          <w:p w14:paraId="2A1A4C7A"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Dec 2018</w:t>
            </w:r>
          </w:p>
        </w:tc>
        <w:tc>
          <w:tcPr>
            <w:tcW w:w="680" w:type="dxa"/>
          </w:tcPr>
          <w:p w14:paraId="4DF4B6D1"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Jan 201</w:t>
            </w:r>
            <w:r w:rsidR="00F55AD7">
              <w:rPr>
                <w:rFonts w:ascii="Calibri" w:hAnsi="Calibri" w:cs="Calibri"/>
                <w:sz w:val="20"/>
                <w:szCs w:val="20"/>
                <w:lang w:val="en-GB"/>
              </w:rPr>
              <w:t>9</w:t>
            </w:r>
          </w:p>
        </w:tc>
        <w:tc>
          <w:tcPr>
            <w:tcW w:w="680" w:type="dxa"/>
          </w:tcPr>
          <w:p w14:paraId="4016493E"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Feb 201</w:t>
            </w:r>
            <w:r w:rsidR="00F55AD7">
              <w:rPr>
                <w:rFonts w:ascii="Calibri" w:hAnsi="Calibri" w:cs="Calibri"/>
                <w:sz w:val="20"/>
                <w:szCs w:val="20"/>
                <w:lang w:val="en-GB"/>
              </w:rPr>
              <w:t>9</w:t>
            </w:r>
          </w:p>
        </w:tc>
        <w:tc>
          <w:tcPr>
            <w:tcW w:w="680" w:type="dxa"/>
          </w:tcPr>
          <w:p w14:paraId="320496C8"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Mar 201</w:t>
            </w:r>
            <w:r w:rsidR="00F55AD7">
              <w:rPr>
                <w:rFonts w:ascii="Calibri" w:hAnsi="Calibri" w:cs="Calibri"/>
                <w:sz w:val="20"/>
                <w:szCs w:val="20"/>
                <w:lang w:val="en-GB"/>
              </w:rPr>
              <w:t>9</w:t>
            </w:r>
          </w:p>
        </w:tc>
        <w:tc>
          <w:tcPr>
            <w:tcW w:w="680" w:type="dxa"/>
          </w:tcPr>
          <w:p w14:paraId="75194687"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Apr 201</w:t>
            </w:r>
            <w:r w:rsidR="00F55AD7">
              <w:rPr>
                <w:rFonts w:ascii="Calibri" w:hAnsi="Calibri" w:cs="Calibri"/>
                <w:sz w:val="20"/>
                <w:szCs w:val="20"/>
                <w:lang w:val="en-GB"/>
              </w:rPr>
              <w:t>9</w:t>
            </w:r>
          </w:p>
        </w:tc>
        <w:tc>
          <w:tcPr>
            <w:tcW w:w="680" w:type="dxa"/>
          </w:tcPr>
          <w:p w14:paraId="65B39B02"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May 201</w:t>
            </w:r>
            <w:r w:rsidR="00F55AD7">
              <w:rPr>
                <w:rFonts w:ascii="Calibri" w:hAnsi="Calibri" w:cs="Calibri"/>
                <w:sz w:val="20"/>
                <w:szCs w:val="20"/>
                <w:lang w:val="en-GB"/>
              </w:rPr>
              <w:t>9</w:t>
            </w:r>
          </w:p>
        </w:tc>
        <w:tc>
          <w:tcPr>
            <w:tcW w:w="1413" w:type="dxa"/>
          </w:tcPr>
          <w:p w14:paraId="364E8035" w14:textId="77777777" w:rsidR="00C16379" w:rsidRPr="00D73D10" w:rsidRDefault="00C16379" w:rsidP="00D73D10">
            <w:pPr>
              <w:pStyle w:val="Heading1"/>
              <w:rPr>
                <w:rFonts w:ascii="Calibri" w:hAnsi="Calibri" w:cs="Calibri"/>
                <w:sz w:val="20"/>
                <w:szCs w:val="20"/>
                <w:lang w:val="en-GB"/>
              </w:rPr>
            </w:pPr>
            <w:r>
              <w:rPr>
                <w:rFonts w:ascii="Calibri" w:hAnsi="Calibri" w:cs="Calibri"/>
                <w:sz w:val="20"/>
                <w:szCs w:val="20"/>
                <w:lang w:val="en-GB"/>
              </w:rPr>
              <w:t>Responsible party</w:t>
            </w:r>
          </w:p>
        </w:tc>
      </w:tr>
      <w:tr w:rsidR="00C16379" w:rsidRPr="00D73D10" w14:paraId="42793477" w14:textId="77777777" w:rsidTr="00937493">
        <w:trPr>
          <w:trHeight w:val="340"/>
        </w:trPr>
        <w:tc>
          <w:tcPr>
            <w:tcW w:w="2376" w:type="dxa"/>
          </w:tcPr>
          <w:p w14:paraId="1D78A533" w14:textId="77777777" w:rsidR="00C16379" w:rsidRPr="00C210D6" w:rsidRDefault="00C16379" w:rsidP="00D73D10">
            <w:pPr>
              <w:pStyle w:val="Heading1"/>
              <w:rPr>
                <w:rFonts w:ascii="Calibri" w:hAnsi="Calibri" w:cs="Calibri"/>
                <w:b w:val="0"/>
                <w:sz w:val="20"/>
                <w:szCs w:val="20"/>
                <w:lang w:val="en-GB"/>
              </w:rPr>
            </w:pPr>
            <w:r w:rsidRPr="00C210D6">
              <w:rPr>
                <w:rFonts w:ascii="Calibri" w:hAnsi="Calibri" w:cs="Calibri"/>
                <w:b w:val="0"/>
                <w:sz w:val="20"/>
                <w:szCs w:val="20"/>
                <w:lang w:val="en-GB"/>
              </w:rPr>
              <w:t>Component A: Preparatory Technical Studies &amp; Reviews</w:t>
            </w:r>
          </w:p>
        </w:tc>
        <w:tc>
          <w:tcPr>
            <w:tcW w:w="680" w:type="dxa"/>
            <w:shd w:val="clear" w:color="auto" w:fill="D9D9D9"/>
          </w:tcPr>
          <w:p w14:paraId="38664C4D"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9D9D9"/>
          </w:tcPr>
          <w:p w14:paraId="4789F758"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9D9D9"/>
          </w:tcPr>
          <w:p w14:paraId="12E2CEDA"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9D9D9"/>
          </w:tcPr>
          <w:p w14:paraId="2226398B"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9D9D9"/>
          </w:tcPr>
          <w:p w14:paraId="2F7A53C0"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9D9D9"/>
          </w:tcPr>
          <w:p w14:paraId="02EBC6D1"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9D9D9"/>
          </w:tcPr>
          <w:p w14:paraId="2A370024"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9D9D9"/>
          </w:tcPr>
          <w:p w14:paraId="1B0D321C"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64481C29"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3D6D2F61"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20BF77F4"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6C698BB4" w14:textId="77777777" w:rsidR="00C16379" w:rsidRPr="00D73D10" w:rsidRDefault="00C16379" w:rsidP="00D73D10">
            <w:pPr>
              <w:pStyle w:val="Heading1"/>
              <w:rPr>
                <w:rFonts w:ascii="Calibri" w:hAnsi="Calibri" w:cs="Calibri"/>
                <w:sz w:val="20"/>
                <w:szCs w:val="20"/>
                <w:lang w:val="en-GB"/>
              </w:rPr>
            </w:pPr>
          </w:p>
        </w:tc>
        <w:tc>
          <w:tcPr>
            <w:tcW w:w="680" w:type="dxa"/>
          </w:tcPr>
          <w:p w14:paraId="28215DD8" w14:textId="77777777" w:rsidR="00C16379" w:rsidRPr="00D73D10" w:rsidRDefault="00C16379" w:rsidP="00D73D10">
            <w:pPr>
              <w:pStyle w:val="Heading1"/>
              <w:rPr>
                <w:rFonts w:ascii="Calibri" w:hAnsi="Calibri" w:cs="Calibri"/>
                <w:sz w:val="20"/>
                <w:szCs w:val="20"/>
                <w:lang w:val="en-GB"/>
              </w:rPr>
            </w:pPr>
          </w:p>
        </w:tc>
        <w:tc>
          <w:tcPr>
            <w:tcW w:w="680" w:type="dxa"/>
          </w:tcPr>
          <w:p w14:paraId="2319FF36" w14:textId="77777777" w:rsidR="00C16379" w:rsidRPr="00D73D10" w:rsidRDefault="00C16379" w:rsidP="00D73D10">
            <w:pPr>
              <w:pStyle w:val="Heading1"/>
              <w:rPr>
                <w:rFonts w:ascii="Calibri" w:hAnsi="Calibri" w:cs="Calibri"/>
                <w:sz w:val="20"/>
                <w:szCs w:val="20"/>
                <w:lang w:val="en-GB"/>
              </w:rPr>
            </w:pPr>
          </w:p>
        </w:tc>
        <w:tc>
          <w:tcPr>
            <w:tcW w:w="680" w:type="dxa"/>
          </w:tcPr>
          <w:p w14:paraId="376088FE" w14:textId="77777777" w:rsidR="00C16379" w:rsidRPr="00D73D10" w:rsidRDefault="00C16379" w:rsidP="00D73D10">
            <w:pPr>
              <w:pStyle w:val="Heading1"/>
              <w:rPr>
                <w:rFonts w:ascii="Calibri" w:hAnsi="Calibri" w:cs="Calibri"/>
                <w:sz w:val="20"/>
                <w:szCs w:val="20"/>
                <w:lang w:val="en-GB"/>
              </w:rPr>
            </w:pPr>
          </w:p>
        </w:tc>
        <w:tc>
          <w:tcPr>
            <w:tcW w:w="1413" w:type="dxa"/>
          </w:tcPr>
          <w:p w14:paraId="0D7451F7" w14:textId="77777777" w:rsidR="00C16379" w:rsidRPr="00C210D6" w:rsidRDefault="00C16379" w:rsidP="00D73D10">
            <w:pPr>
              <w:pStyle w:val="Heading1"/>
              <w:rPr>
                <w:rFonts w:ascii="Calibri" w:hAnsi="Calibri" w:cs="Calibri"/>
                <w:b w:val="0"/>
                <w:sz w:val="20"/>
                <w:szCs w:val="20"/>
                <w:lang w:val="en-GB"/>
              </w:rPr>
            </w:pPr>
            <w:r w:rsidRPr="00C210D6">
              <w:rPr>
                <w:rFonts w:ascii="Calibri" w:hAnsi="Calibri" w:cs="Calibri"/>
                <w:b w:val="0"/>
                <w:sz w:val="20"/>
                <w:szCs w:val="20"/>
                <w:lang w:val="en-GB"/>
              </w:rPr>
              <w:t>UNDP</w:t>
            </w:r>
          </w:p>
        </w:tc>
      </w:tr>
      <w:tr w:rsidR="00C16379" w:rsidRPr="00D73D10" w14:paraId="679310F2" w14:textId="77777777" w:rsidTr="00937493">
        <w:trPr>
          <w:trHeight w:val="340"/>
        </w:trPr>
        <w:tc>
          <w:tcPr>
            <w:tcW w:w="2376" w:type="dxa"/>
          </w:tcPr>
          <w:p w14:paraId="3EDE9ADD" w14:textId="77777777" w:rsidR="00C16379" w:rsidRPr="00C210D6" w:rsidRDefault="00C16379" w:rsidP="00802863">
            <w:pPr>
              <w:pStyle w:val="Heading1"/>
              <w:rPr>
                <w:rFonts w:ascii="Calibri" w:hAnsi="Calibri" w:cs="Calibri"/>
                <w:b w:val="0"/>
                <w:sz w:val="20"/>
                <w:szCs w:val="20"/>
                <w:lang w:val="en-GB"/>
              </w:rPr>
            </w:pPr>
            <w:r w:rsidRPr="00C210D6">
              <w:rPr>
                <w:rFonts w:ascii="Calibri" w:hAnsi="Calibri" w:cs="Calibri"/>
                <w:b w:val="0"/>
                <w:sz w:val="20"/>
                <w:szCs w:val="20"/>
                <w:lang w:val="en-GB"/>
              </w:rPr>
              <w:t>Component B: Formulation of the UNDP-GEF Project Document, CEO Endorsement Request and Mandatory Annexes</w:t>
            </w:r>
          </w:p>
        </w:tc>
        <w:tc>
          <w:tcPr>
            <w:tcW w:w="680" w:type="dxa"/>
          </w:tcPr>
          <w:p w14:paraId="7CE7DDC2" w14:textId="77777777" w:rsidR="00C16379" w:rsidRPr="00D73D10" w:rsidRDefault="00C16379" w:rsidP="00802863">
            <w:pPr>
              <w:pStyle w:val="Heading1"/>
              <w:rPr>
                <w:rFonts w:ascii="Calibri" w:hAnsi="Calibri" w:cs="Calibri"/>
                <w:sz w:val="20"/>
                <w:szCs w:val="20"/>
                <w:lang w:val="en-GB"/>
              </w:rPr>
            </w:pPr>
          </w:p>
        </w:tc>
        <w:tc>
          <w:tcPr>
            <w:tcW w:w="680" w:type="dxa"/>
          </w:tcPr>
          <w:p w14:paraId="663354A2" w14:textId="77777777" w:rsidR="00C16379" w:rsidRPr="00D73D10" w:rsidRDefault="00C16379" w:rsidP="00802863">
            <w:pPr>
              <w:pStyle w:val="Heading1"/>
              <w:rPr>
                <w:rFonts w:ascii="Calibri" w:hAnsi="Calibri" w:cs="Calibri"/>
                <w:sz w:val="20"/>
                <w:szCs w:val="20"/>
                <w:lang w:val="en-GB"/>
              </w:rPr>
            </w:pPr>
          </w:p>
        </w:tc>
        <w:tc>
          <w:tcPr>
            <w:tcW w:w="680" w:type="dxa"/>
          </w:tcPr>
          <w:p w14:paraId="5A42C01D" w14:textId="77777777" w:rsidR="00C16379" w:rsidRPr="00D73D10" w:rsidRDefault="00C16379" w:rsidP="00802863">
            <w:pPr>
              <w:pStyle w:val="Heading1"/>
              <w:rPr>
                <w:rFonts w:ascii="Calibri" w:hAnsi="Calibri" w:cs="Calibri"/>
                <w:sz w:val="20"/>
                <w:szCs w:val="20"/>
                <w:lang w:val="en-GB"/>
              </w:rPr>
            </w:pPr>
          </w:p>
        </w:tc>
        <w:tc>
          <w:tcPr>
            <w:tcW w:w="680" w:type="dxa"/>
          </w:tcPr>
          <w:p w14:paraId="4DD0FCA4" w14:textId="77777777" w:rsidR="00C16379" w:rsidRPr="00D73D10" w:rsidRDefault="00C16379" w:rsidP="00802863">
            <w:pPr>
              <w:pStyle w:val="Heading1"/>
              <w:rPr>
                <w:rFonts w:ascii="Calibri" w:hAnsi="Calibri" w:cs="Calibri"/>
                <w:sz w:val="20"/>
                <w:szCs w:val="20"/>
                <w:lang w:val="en-GB"/>
              </w:rPr>
            </w:pPr>
          </w:p>
        </w:tc>
        <w:tc>
          <w:tcPr>
            <w:tcW w:w="680" w:type="dxa"/>
            <w:shd w:val="clear" w:color="auto" w:fill="D9D9D9"/>
            <w:vAlign w:val="center"/>
          </w:tcPr>
          <w:p w14:paraId="6578ECD4" w14:textId="77777777" w:rsidR="00C16379" w:rsidRPr="00802863" w:rsidRDefault="00C16379" w:rsidP="00802863">
            <w:pPr>
              <w:jc w:val="center"/>
              <w:rPr>
                <w:rFonts w:ascii="Calibri" w:hAnsi="Calibri" w:cs="Calibri"/>
                <w:b/>
                <w:bCs/>
                <w:kern w:val="32"/>
                <w:sz w:val="20"/>
                <w:szCs w:val="20"/>
                <w:lang w:val="en-GB"/>
              </w:rPr>
            </w:pPr>
          </w:p>
        </w:tc>
        <w:tc>
          <w:tcPr>
            <w:tcW w:w="680" w:type="dxa"/>
            <w:shd w:val="clear" w:color="auto" w:fill="D9D9D9"/>
            <w:vAlign w:val="center"/>
          </w:tcPr>
          <w:p w14:paraId="6B226544" w14:textId="77777777" w:rsidR="00C16379" w:rsidRDefault="00C16379" w:rsidP="00802863">
            <w:pPr>
              <w:jc w:val="center"/>
            </w:pPr>
          </w:p>
        </w:tc>
        <w:tc>
          <w:tcPr>
            <w:tcW w:w="680" w:type="dxa"/>
            <w:shd w:val="clear" w:color="auto" w:fill="D9D9D9"/>
            <w:vAlign w:val="center"/>
          </w:tcPr>
          <w:p w14:paraId="2193E342" w14:textId="77777777" w:rsidR="00C16379" w:rsidRDefault="00C16379" w:rsidP="00802863">
            <w:pPr>
              <w:jc w:val="center"/>
            </w:pPr>
          </w:p>
        </w:tc>
        <w:tc>
          <w:tcPr>
            <w:tcW w:w="680" w:type="dxa"/>
            <w:shd w:val="clear" w:color="auto" w:fill="D9D9D9"/>
          </w:tcPr>
          <w:p w14:paraId="418210B3" w14:textId="77777777" w:rsidR="00C16379" w:rsidRPr="00D73D10" w:rsidRDefault="00C16379" w:rsidP="00802863">
            <w:pPr>
              <w:pStyle w:val="Heading1"/>
              <w:rPr>
                <w:rFonts w:ascii="Calibri" w:hAnsi="Calibri" w:cs="Calibri"/>
                <w:sz w:val="20"/>
                <w:szCs w:val="20"/>
                <w:lang w:val="en-GB"/>
              </w:rPr>
            </w:pPr>
          </w:p>
        </w:tc>
        <w:tc>
          <w:tcPr>
            <w:tcW w:w="680" w:type="dxa"/>
            <w:shd w:val="clear" w:color="auto" w:fill="D9D9D9"/>
          </w:tcPr>
          <w:p w14:paraId="35C785EF" w14:textId="77777777" w:rsidR="00C16379" w:rsidRPr="00D73D10" w:rsidRDefault="00C16379" w:rsidP="00802863">
            <w:pPr>
              <w:pStyle w:val="Heading1"/>
              <w:rPr>
                <w:rFonts w:ascii="Calibri" w:hAnsi="Calibri" w:cs="Calibri"/>
                <w:sz w:val="20"/>
                <w:szCs w:val="20"/>
                <w:lang w:val="en-GB"/>
              </w:rPr>
            </w:pPr>
          </w:p>
        </w:tc>
        <w:tc>
          <w:tcPr>
            <w:tcW w:w="680" w:type="dxa"/>
            <w:shd w:val="clear" w:color="auto" w:fill="D9D9D9"/>
          </w:tcPr>
          <w:p w14:paraId="4269F2AC" w14:textId="77777777" w:rsidR="00C16379" w:rsidRPr="00D73D10" w:rsidRDefault="00C16379" w:rsidP="00802863">
            <w:pPr>
              <w:pStyle w:val="Heading1"/>
              <w:rPr>
                <w:rFonts w:ascii="Calibri" w:hAnsi="Calibri" w:cs="Calibri"/>
                <w:sz w:val="20"/>
                <w:szCs w:val="20"/>
                <w:lang w:val="en-GB"/>
              </w:rPr>
            </w:pPr>
          </w:p>
        </w:tc>
        <w:tc>
          <w:tcPr>
            <w:tcW w:w="680" w:type="dxa"/>
            <w:shd w:val="clear" w:color="auto" w:fill="D9D9D9"/>
          </w:tcPr>
          <w:p w14:paraId="758F89F2" w14:textId="77777777" w:rsidR="00C16379" w:rsidRPr="00D73D10" w:rsidRDefault="00C16379" w:rsidP="00802863">
            <w:pPr>
              <w:pStyle w:val="Heading1"/>
              <w:rPr>
                <w:rFonts w:ascii="Calibri" w:hAnsi="Calibri" w:cs="Calibri"/>
                <w:sz w:val="20"/>
                <w:szCs w:val="20"/>
                <w:lang w:val="en-GB"/>
              </w:rPr>
            </w:pPr>
          </w:p>
        </w:tc>
        <w:tc>
          <w:tcPr>
            <w:tcW w:w="680" w:type="dxa"/>
            <w:shd w:val="clear" w:color="auto" w:fill="D9D9D9"/>
          </w:tcPr>
          <w:p w14:paraId="1EAC0479" w14:textId="77777777" w:rsidR="00C16379" w:rsidRPr="00D73D10" w:rsidRDefault="00C16379" w:rsidP="00802863">
            <w:pPr>
              <w:pStyle w:val="Heading1"/>
              <w:rPr>
                <w:rFonts w:ascii="Calibri" w:hAnsi="Calibri" w:cs="Calibri"/>
                <w:sz w:val="20"/>
                <w:szCs w:val="20"/>
                <w:lang w:val="en-GB"/>
              </w:rPr>
            </w:pPr>
          </w:p>
        </w:tc>
        <w:tc>
          <w:tcPr>
            <w:tcW w:w="680" w:type="dxa"/>
            <w:shd w:val="clear" w:color="auto" w:fill="D9D9D9"/>
          </w:tcPr>
          <w:p w14:paraId="48345DAA" w14:textId="77777777" w:rsidR="00C16379" w:rsidRPr="00D73D10" w:rsidRDefault="00C16379" w:rsidP="00802863">
            <w:pPr>
              <w:pStyle w:val="Heading1"/>
              <w:rPr>
                <w:rFonts w:ascii="Calibri" w:hAnsi="Calibri" w:cs="Calibri"/>
                <w:sz w:val="20"/>
                <w:szCs w:val="20"/>
                <w:lang w:val="en-GB"/>
              </w:rPr>
            </w:pPr>
          </w:p>
        </w:tc>
        <w:tc>
          <w:tcPr>
            <w:tcW w:w="680" w:type="dxa"/>
            <w:shd w:val="clear" w:color="auto" w:fill="D9D9D9"/>
          </w:tcPr>
          <w:p w14:paraId="1BFA1615" w14:textId="77777777" w:rsidR="00C16379" w:rsidRPr="00D73D10" w:rsidRDefault="00C16379" w:rsidP="00802863">
            <w:pPr>
              <w:pStyle w:val="Heading1"/>
              <w:rPr>
                <w:rFonts w:ascii="Calibri" w:hAnsi="Calibri" w:cs="Calibri"/>
                <w:sz w:val="20"/>
                <w:szCs w:val="20"/>
                <w:lang w:val="en-GB"/>
              </w:rPr>
            </w:pPr>
          </w:p>
        </w:tc>
        <w:tc>
          <w:tcPr>
            <w:tcW w:w="680" w:type="dxa"/>
            <w:shd w:val="clear" w:color="auto" w:fill="D9D9D9"/>
          </w:tcPr>
          <w:p w14:paraId="642DD681" w14:textId="77777777" w:rsidR="00C16379" w:rsidRPr="00D73D10" w:rsidRDefault="00C16379" w:rsidP="00802863">
            <w:pPr>
              <w:pStyle w:val="Heading1"/>
              <w:rPr>
                <w:rFonts w:ascii="Calibri" w:hAnsi="Calibri" w:cs="Calibri"/>
                <w:sz w:val="20"/>
                <w:szCs w:val="20"/>
                <w:lang w:val="en-GB"/>
              </w:rPr>
            </w:pPr>
          </w:p>
        </w:tc>
        <w:tc>
          <w:tcPr>
            <w:tcW w:w="1413" w:type="dxa"/>
          </w:tcPr>
          <w:p w14:paraId="4D8AF984" w14:textId="77777777" w:rsidR="00C16379" w:rsidRPr="00C210D6" w:rsidRDefault="00C16379" w:rsidP="00802863">
            <w:pPr>
              <w:pStyle w:val="Heading1"/>
              <w:rPr>
                <w:rFonts w:ascii="Calibri" w:hAnsi="Calibri" w:cs="Calibri"/>
                <w:b w:val="0"/>
                <w:sz w:val="20"/>
                <w:szCs w:val="20"/>
              </w:rPr>
            </w:pPr>
            <w:r w:rsidRPr="00C210D6">
              <w:rPr>
                <w:rFonts w:ascii="Calibri" w:hAnsi="Calibri" w:cs="Calibri"/>
                <w:b w:val="0"/>
                <w:sz w:val="20"/>
                <w:szCs w:val="20"/>
                <w:lang w:val="en-GB"/>
              </w:rPr>
              <w:t>UNDP</w:t>
            </w:r>
          </w:p>
        </w:tc>
      </w:tr>
      <w:tr w:rsidR="00C16379" w:rsidRPr="00D73D10" w14:paraId="5045397A" w14:textId="77777777" w:rsidTr="00937493">
        <w:trPr>
          <w:trHeight w:val="319"/>
        </w:trPr>
        <w:tc>
          <w:tcPr>
            <w:tcW w:w="2376" w:type="dxa"/>
          </w:tcPr>
          <w:p w14:paraId="0FFE0582" w14:textId="77777777" w:rsidR="00C16379" w:rsidRPr="00C210D6" w:rsidRDefault="00C16379" w:rsidP="00D73D10">
            <w:pPr>
              <w:pStyle w:val="Heading1"/>
              <w:rPr>
                <w:rFonts w:ascii="Calibri" w:hAnsi="Calibri" w:cs="Calibri"/>
                <w:b w:val="0"/>
                <w:sz w:val="20"/>
                <w:szCs w:val="20"/>
                <w:lang w:val="en-GB"/>
              </w:rPr>
            </w:pPr>
            <w:r w:rsidRPr="00C210D6">
              <w:rPr>
                <w:rFonts w:ascii="Calibri" w:hAnsi="Calibri" w:cs="Calibri"/>
                <w:b w:val="0"/>
                <w:sz w:val="20"/>
                <w:szCs w:val="20"/>
                <w:lang w:val="en-GB"/>
              </w:rPr>
              <w:t>Component C: Validation workshops and validation workshop report</w:t>
            </w:r>
          </w:p>
        </w:tc>
        <w:tc>
          <w:tcPr>
            <w:tcW w:w="680" w:type="dxa"/>
          </w:tcPr>
          <w:p w14:paraId="1F260DCB" w14:textId="77777777" w:rsidR="00C16379" w:rsidRPr="00D73D10" w:rsidRDefault="00C16379" w:rsidP="00D73D10">
            <w:pPr>
              <w:pStyle w:val="Heading1"/>
              <w:rPr>
                <w:rFonts w:ascii="Calibri" w:hAnsi="Calibri" w:cs="Calibri"/>
                <w:sz w:val="20"/>
                <w:szCs w:val="20"/>
                <w:lang w:val="en-GB"/>
              </w:rPr>
            </w:pPr>
          </w:p>
        </w:tc>
        <w:tc>
          <w:tcPr>
            <w:tcW w:w="680" w:type="dxa"/>
          </w:tcPr>
          <w:p w14:paraId="11EBD5C1" w14:textId="77777777" w:rsidR="00C16379" w:rsidRPr="00D73D10" w:rsidRDefault="00C16379" w:rsidP="00D73D10">
            <w:pPr>
              <w:pStyle w:val="Heading1"/>
              <w:rPr>
                <w:rFonts w:ascii="Calibri" w:hAnsi="Calibri" w:cs="Calibri"/>
                <w:sz w:val="20"/>
                <w:szCs w:val="20"/>
                <w:lang w:val="en-GB"/>
              </w:rPr>
            </w:pPr>
          </w:p>
        </w:tc>
        <w:tc>
          <w:tcPr>
            <w:tcW w:w="680" w:type="dxa"/>
          </w:tcPr>
          <w:p w14:paraId="1F73F8A6" w14:textId="77777777" w:rsidR="00C16379" w:rsidRPr="00D73D10" w:rsidRDefault="00C16379" w:rsidP="00D73D10">
            <w:pPr>
              <w:pStyle w:val="Heading1"/>
              <w:rPr>
                <w:rFonts w:ascii="Calibri" w:hAnsi="Calibri" w:cs="Calibri"/>
                <w:sz w:val="20"/>
                <w:szCs w:val="20"/>
                <w:lang w:val="en-GB"/>
              </w:rPr>
            </w:pPr>
          </w:p>
        </w:tc>
        <w:tc>
          <w:tcPr>
            <w:tcW w:w="680" w:type="dxa"/>
          </w:tcPr>
          <w:p w14:paraId="3F16C03C" w14:textId="77777777" w:rsidR="00C16379" w:rsidRPr="00D73D10" w:rsidRDefault="00C16379" w:rsidP="00D73D10">
            <w:pPr>
              <w:pStyle w:val="Heading1"/>
              <w:rPr>
                <w:rFonts w:ascii="Calibri" w:hAnsi="Calibri" w:cs="Calibri"/>
                <w:sz w:val="20"/>
                <w:szCs w:val="20"/>
                <w:lang w:val="en-GB"/>
              </w:rPr>
            </w:pPr>
          </w:p>
        </w:tc>
        <w:tc>
          <w:tcPr>
            <w:tcW w:w="680" w:type="dxa"/>
          </w:tcPr>
          <w:p w14:paraId="66D9A605" w14:textId="77777777" w:rsidR="00C16379" w:rsidRPr="00D73D10" w:rsidRDefault="00C16379" w:rsidP="00D73D10">
            <w:pPr>
              <w:pStyle w:val="Heading1"/>
              <w:rPr>
                <w:rFonts w:ascii="Calibri" w:hAnsi="Calibri" w:cs="Calibri"/>
                <w:sz w:val="20"/>
                <w:szCs w:val="20"/>
                <w:lang w:val="en-GB"/>
              </w:rPr>
            </w:pPr>
          </w:p>
        </w:tc>
        <w:tc>
          <w:tcPr>
            <w:tcW w:w="680" w:type="dxa"/>
          </w:tcPr>
          <w:p w14:paraId="46C3010E" w14:textId="77777777" w:rsidR="00C16379" w:rsidRPr="00D73D10" w:rsidRDefault="00C16379" w:rsidP="00D73D10">
            <w:pPr>
              <w:pStyle w:val="Heading1"/>
              <w:rPr>
                <w:rFonts w:ascii="Calibri" w:hAnsi="Calibri" w:cs="Calibri"/>
                <w:sz w:val="20"/>
                <w:szCs w:val="20"/>
                <w:lang w:val="en-GB"/>
              </w:rPr>
            </w:pPr>
          </w:p>
        </w:tc>
        <w:tc>
          <w:tcPr>
            <w:tcW w:w="680" w:type="dxa"/>
          </w:tcPr>
          <w:p w14:paraId="420C5DDD" w14:textId="77777777" w:rsidR="00C16379" w:rsidRPr="00D73D10" w:rsidRDefault="00C16379" w:rsidP="00D73D10">
            <w:pPr>
              <w:pStyle w:val="Heading1"/>
              <w:rPr>
                <w:rFonts w:ascii="Calibri" w:hAnsi="Calibri" w:cs="Calibri"/>
                <w:sz w:val="20"/>
                <w:szCs w:val="20"/>
                <w:lang w:val="en-GB"/>
              </w:rPr>
            </w:pPr>
          </w:p>
        </w:tc>
        <w:tc>
          <w:tcPr>
            <w:tcW w:w="680" w:type="dxa"/>
          </w:tcPr>
          <w:p w14:paraId="6F79B0B6"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0CECE"/>
          </w:tcPr>
          <w:p w14:paraId="2A7D369F"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0CECE"/>
          </w:tcPr>
          <w:p w14:paraId="20A53905"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7D8944B0"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161D05E8"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72785365"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0D2439CA" w14:textId="77777777" w:rsidR="00C16379" w:rsidRPr="00D73D10" w:rsidRDefault="00C16379" w:rsidP="00D73D10">
            <w:pPr>
              <w:pStyle w:val="Heading1"/>
              <w:rPr>
                <w:rFonts w:ascii="Calibri" w:hAnsi="Calibri" w:cs="Calibri"/>
                <w:sz w:val="20"/>
                <w:szCs w:val="20"/>
                <w:lang w:val="en-GB"/>
              </w:rPr>
            </w:pPr>
          </w:p>
        </w:tc>
        <w:tc>
          <w:tcPr>
            <w:tcW w:w="680" w:type="dxa"/>
          </w:tcPr>
          <w:p w14:paraId="41C9A3AB" w14:textId="77777777" w:rsidR="00C16379" w:rsidRPr="00D73D10" w:rsidRDefault="00C16379" w:rsidP="00D73D10">
            <w:pPr>
              <w:pStyle w:val="Heading1"/>
              <w:rPr>
                <w:rFonts w:ascii="Calibri" w:hAnsi="Calibri" w:cs="Calibri"/>
                <w:sz w:val="20"/>
                <w:szCs w:val="20"/>
                <w:lang w:val="en-GB"/>
              </w:rPr>
            </w:pPr>
          </w:p>
        </w:tc>
        <w:tc>
          <w:tcPr>
            <w:tcW w:w="1413" w:type="dxa"/>
          </w:tcPr>
          <w:p w14:paraId="6F98B42E" w14:textId="77777777" w:rsidR="00C16379" w:rsidRPr="00C210D6" w:rsidRDefault="00C16379" w:rsidP="00D73D10">
            <w:pPr>
              <w:pStyle w:val="Heading1"/>
              <w:rPr>
                <w:rFonts w:ascii="Calibri" w:hAnsi="Calibri" w:cs="Calibri"/>
                <w:b w:val="0"/>
                <w:sz w:val="20"/>
                <w:szCs w:val="20"/>
              </w:rPr>
            </w:pPr>
            <w:r w:rsidRPr="00C210D6">
              <w:rPr>
                <w:rFonts w:ascii="Calibri" w:hAnsi="Calibri" w:cs="Calibri"/>
                <w:b w:val="0"/>
                <w:sz w:val="20"/>
                <w:szCs w:val="20"/>
                <w:lang w:val="en-GB"/>
              </w:rPr>
              <w:t>UNDP</w:t>
            </w:r>
          </w:p>
        </w:tc>
      </w:tr>
      <w:tr w:rsidR="00C16379" w:rsidRPr="00D73D10" w14:paraId="533B51F0" w14:textId="77777777" w:rsidTr="00937493">
        <w:trPr>
          <w:trHeight w:val="319"/>
        </w:trPr>
        <w:tc>
          <w:tcPr>
            <w:tcW w:w="2376" w:type="dxa"/>
          </w:tcPr>
          <w:p w14:paraId="0ABAE566" w14:textId="77777777" w:rsidR="00C16379" w:rsidRPr="00C210D6" w:rsidRDefault="00C16379" w:rsidP="00D73D10">
            <w:pPr>
              <w:pStyle w:val="Heading1"/>
              <w:rPr>
                <w:rFonts w:ascii="Calibri" w:hAnsi="Calibri" w:cs="Calibri"/>
                <w:b w:val="0"/>
                <w:sz w:val="20"/>
                <w:szCs w:val="20"/>
                <w:lang w:val="en-GB"/>
              </w:rPr>
            </w:pPr>
            <w:r w:rsidRPr="00C210D6">
              <w:rPr>
                <w:rFonts w:ascii="Calibri" w:hAnsi="Calibri" w:cs="Calibri"/>
                <w:b w:val="0"/>
                <w:sz w:val="20"/>
                <w:szCs w:val="20"/>
                <w:lang w:val="en-GB"/>
              </w:rPr>
              <w:t>Submission to GEF Sec and Approval</w:t>
            </w:r>
          </w:p>
        </w:tc>
        <w:tc>
          <w:tcPr>
            <w:tcW w:w="680" w:type="dxa"/>
          </w:tcPr>
          <w:p w14:paraId="3EFF38FF" w14:textId="77777777" w:rsidR="00C16379" w:rsidRPr="00D73D10" w:rsidRDefault="00C16379" w:rsidP="00D73D10">
            <w:pPr>
              <w:pStyle w:val="Heading1"/>
              <w:rPr>
                <w:rFonts w:ascii="Calibri" w:hAnsi="Calibri" w:cs="Calibri"/>
                <w:sz w:val="20"/>
                <w:szCs w:val="20"/>
                <w:lang w:val="en-GB"/>
              </w:rPr>
            </w:pPr>
          </w:p>
        </w:tc>
        <w:tc>
          <w:tcPr>
            <w:tcW w:w="680" w:type="dxa"/>
          </w:tcPr>
          <w:p w14:paraId="603A584A" w14:textId="77777777" w:rsidR="00C16379" w:rsidRPr="00D73D10" w:rsidRDefault="00C16379" w:rsidP="00D73D10">
            <w:pPr>
              <w:pStyle w:val="Heading1"/>
              <w:rPr>
                <w:rFonts w:ascii="Calibri" w:hAnsi="Calibri" w:cs="Calibri"/>
                <w:sz w:val="20"/>
                <w:szCs w:val="20"/>
                <w:lang w:val="en-GB"/>
              </w:rPr>
            </w:pPr>
          </w:p>
        </w:tc>
        <w:tc>
          <w:tcPr>
            <w:tcW w:w="680" w:type="dxa"/>
          </w:tcPr>
          <w:p w14:paraId="3959FDED" w14:textId="77777777" w:rsidR="00C16379" w:rsidRPr="00D73D10" w:rsidRDefault="00C16379" w:rsidP="00D73D10">
            <w:pPr>
              <w:pStyle w:val="Heading1"/>
              <w:rPr>
                <w:rFonts w:ascii="Calibri" w:hAnsi="Calibri" w:cs="Calibri"/>
                <w:sz w:val="20"/>
                <w:szCs w:val="20"/>
                <w:lang w:val="en-GB"/>
              </w:rPr>
            </w:pPr>
          </w:p>
        </w:tc>
        <w:tc>
          <w:tcPr>
            <w:tcW w:w="680" w:type="dxa"/>
          </w:tcPr>
          <w:p w14:paraId="4C6F4E47" w14:textId="77777777" w:rsidR="00C16379" w:rsidRPr="00D73D10" w:rsidRDefault="00C16379" w:rsidP="00D73D10">
            <w:pPr>
              <w:pStyle w:val="Heading1"/>
              <w:rPr>
                <w:rFonts w:ascii="Calibri" w:hAnsi="Calibri" w:cs="Calibri"/>
                <w:sz w:val="20"/>
                <w:szCs w:val="20"/>
                <w:lang w:val="en-GB"/>
              </w:rPr>
            </w:pPr>
          </w:p>
        </w:tc>
        <w:tc>
          <w:tcPr>
            <w:tcW w:w="680" w:type="dxa"/>
          </w:tcPr>
          <w:p w14:paraId="651AEA2F" w14:textId="77777777" w:rsidR="00C16379" w:rsidRPr="00D73D10" w:rsidRDefault="00C16379" w:rsidP="00D73D10">
            <w:pPr>
              <w:pStyle w:val="Heading1"/>
              <w:rPr>
                <w:rFonts w:ascii="Calibri" w:hAnsi="Calibri" w:cs="Calibri"/>
                <w:sz w:val="20"/>
                <w:szCs w:val="20"/>
                <w:lang w:val="en-GB"/>
              </w:rPr>
            </w:pPr>
          </w:p>
        </w:tc>
        <w:tc>
          <w:tcPr>
            <w:tcW w:w="680" w:type="dxa"/>
          </w:tcPr>
          <w:p w14:paraId="5496F898"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3ECBD229"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2C4A3ACC"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36BE7E06"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auto"/>
          </w:tcPr>
          <w:p w14:paraId="44F584D2"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0CECE"/>
          </w:tcPr>
          <w:p w14:paraId="19F5418F"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0CECE"/>
          </w:tcPr>
          <w:p w14:paraId="70E0D98C"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0CECE"/>
          </w:tcPr>
          <w:p w14:paraId="7D06BE73"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0CECE"/>
          </w:tcPr>
          <w:p w14:paraId="06C545E1" w14:textId="77777777" w:rsidR="00C16379" w:rsidRPr="00D73D10" w:rsidRDefault="00C16379" w:rsidP="00D73D10">
            <w:pPr>
              <w:pStyle w:val="Heading1"/>
              <w:rPr>
                <w:rFonts w:ascii="Calibri" w:hAnsi="Calibri" w:cs="Calibri"/>
                <w:sz w:val="20"/>
                <w:szCs w:val="20"/>
                <w:lang w:val="en-GB"/>
              </w:rPr>
            </w:pPr>
          </w:p>
        </w:tc>
        <w:tc>
          <w:tcPr>
            <w:tcW w:w="680" w:type="dxa"/>
            <w:shd w:val="clear" w:color="auto" w:fill="D0CECE"/>
          </w:tcPr>
          <w:p w14:paraId="59168534" w14:textId="77777777" w:rsidR="00C16379" w:rsidRPr="00D73D10" w:rsidRDefault="00C16379" w:rsidP="00D73D10">
            <w:pPr>
              <w:pStyle w:val="Heading1"/>
              <w:rPr>
                <w:rFonts w:ascii="Calibri" w:hAnsi="Calibri" w:cs="Calibri"/>
                <w:sz w:val="20"/>
                <w:szCs w:val="20"/>
                <w:lang w:val="en-GB"/>
              </w:rPr>
            </w:pPr>
          </w:p>
        </w:tc>
        <w:tc>
          <w:tcPr>
            <w:tcW w:w="1413" w:type="dxa"/>
          </w:tcPr>
          <w:p w14:paraId="50010C22" w14:textId="77777777" w:rsidR="00C16379" w:rsidRPr="00C210D6" w:rsidRDefault="00C16379" w:rsidP="00D73D10">
            <w:pPr>
              <w:pStyle w:val="Heading1"/>
              <w:rPr>
                <w:rFonts w:ascii="Calibri" w:hAnsi="Calibri" w:cs="Calibri"/>
                <w:b w:val="0"/>
                <w:sz w:val="20"/>
                <w:szCs w:val="20"/>
                <w:lang w:val="en-GB"/>
              </w:rPr>
            </w:pPr>
            <w:r w:rsidRPr="00C210D6">
              <w:rPr>
                <w:rFonts w:ascii="Calibri" w:hAnsi="Calibri" w:cs="Calibri"/>
                <w:b w:val="0"/>
                <w:sz w:val="20"/>
                <w:szCs w:val="20"/>
                <w:lang w:val="en-GB"/>
              </w:rPr>
              <w:t>UNDP</w:t>
            </w:r>
          </w:p>
        </w:tc>
      </w:tr>
    </w:tbl>
    <w:p w14:paraId="25C33902" w14:textId="77777777" w:rsidR="00682519" w:rsidRDefault="00682519" w:rsidP="00964039">
      <w:pPr>
        <w:pStyle w:val="Heading1"/>
        <w:rPr>
          <w:rFonts w:ascii="Calibri" w:hAnsi="Calibri" w:cs="Calibri"/>
          <w:b w:val="0"/>
          <w:sz w:val="20"/>
          <w:szCs w:val="20"/>
          <w:lang w:val="en-GB"/>
        </w:rPr>
        <w:sectPr w:rsidR="00682519" w:rsidSect="00682519">
          <w:pgSz w:w="15840" w:h="12240" w:orient="landscape"/>
          <w:pgMar w:top="1440" w:right="1440" w:bottom="1440" w:left="1440" w:header="720" w:footer="720" w:gutter="0"/>
          <w:cols w:space="720"/>
          <w:docGrid w:linePitch="360"/>
        </w:sectPr>
      </w:pPr>
    </w:p>
    <w:p w14:paraId="4D6ECCE1" w14:textId="77777777" w:rsidR="0091641D" w:rsidRDefault="0091641D" w:rsidP="00964039">
      <w:pPr>
        <w:pStyle w:val="Heading1"/>
        <w:rPr>
          <w:rFonts w:ascii="Calibri" w:hAnsi="Calibri" w:cs="Calibri"/>
          <w:sz w:val="24"/>
          <w:szCs w:val="20"/>
          <w:lang w:val="en-GB"/>
        </w:rPr>
      </w:pPr>
      <w:bookmarkStart w:id="31" w:name="_Toc494368909"/>
      <w:bookmarkStart w:id="32" w:name="_Toc495924675"/>
      <w:r w:rsidRPr="006558EA">
        <w:rPr>
          <w:rFonts w:ascii="Calibri" w:hAnsi="Calibri" w:cs="Calibri"/>
          <w:sz w:val="24"/>
          <w:szCs w:val="20"/>
          <w:lang w:val="en-GB"/>
        </w:rPr>
        <w:lastRenderedPageBreak/>
        <w:t>Mandatory Annexes</w:t>
      </w:r>
      <w:bookmarkEnd w:id="31"/>
      <w:bookmarkEnd w:id="32"/>
    </w:p>
    <w:p w14:paraId="2EB6B4B2" w14:textId="77777777" w:rsidR="00795ABA" w:rsidRPr="00795ABA" w:rsidRDefault="00795ABA" w:rsidP="00795ABA">
      <w:pPr>
        <w:rPr>
          <w:lang w:val="en-GB"/>
        </w:rPr>
      </w:pPr>
    </w:p>
    <w:p w14:paraId="323EEC27" w14:textId="77777777" w:rsidR="00407D43" w:rsidRPr="00795ABA" w:rsidRDefault="00407D43" w:rsidP="0028415B">
      <w:pPr>
        <w:ind w:right="960"/>
        <w:rPr>
          <w:rFonts w:ascii="Calibri" w:hAnsi="Calibri" w:cs="Calibri"/>
          <w:b/>
          <w:i/>
          <w:szCs w:val="20"/>
          <w:lang w:val="en-GB"/>
        </w:rPr>
      </w:pPr>
      <w:bookmarkStart w:id="33" w:name="_Toc494368910"/>
      <w:bookmarkStart w:id="34" w:name="_Toc495924676"/>
      <w:r w:rsidRPr="00795ABA">
        <w:rPr>
          <w:rFonts w:ascii="Calibri" w:hAnsi="Calibri" w:cs="Calibri"/>
          <w:b/>
          <w:i/>
          <w:szCs w:val="20"/>
          <w:lang w:val="en-GB"/>
        </w:rPr>
        <w:t>Annex 1:  GEF CEO PI</w:t>
      </w:r>
      <w:r w:rsidR="004047DA" w:rsidRPr="00795ABA">
        <w:rPr>
          <w:rFonts w:ascii="Calibri" w:hAnsi="Calibri" w:cs="Calibri"/>
          <w:b/>
          <w:i/>
          <w:szCs w:val="20"/>
          <w:lang w:val="en-GB"/>
        </w:rPr>
        <w:t>F/PPG</w:t>
      </w:r>
      <w:r w:rsidRPr="00795ABA">
        <w:rPr>
          <w:rFonts w:ascii="Calibri" w:hAnsi="Calibri" w:cs="Calibri"/>
          <w:b/>
          <w:i/>
          <w:szCs w:val="20"/>
          <w:lang w:val="en-GB"/>
        </w:rPr>
        <w:t xml:space="preserve"> approval</w:t>
      </w:r>
      <w:r w:rsidR="003A12CC" w:rsidRPr="00795ABA">
        <w:rPr>
          <w:rFonts w:ascii="Calibri" w:hAnsi="Calibri" w:cs="Calibri"/>
          <w:b/>
          <w:i/>
          <w:szCs w:val="20"/>
          <w:lang w:val="en-GB"/>
        </w:rPr>
        <w:t xml:space="preserve"> letter</w:t>
      </w:r>
      <w:r w:rsidRPr="00795ABA">
        <w:rPr>
          <w:rFonts w:ascii="Calibri" w:hAnsi="Calibri" w:cs="Calibri"/>
          <w:b/>
          <w:i/>
          <w:szCs w:val="20"/>
          <w:lang w:val="en-GB"/>
        </w:rPr>
        <w:t xml:space="preserve"> </w:t>
      </w:r>
      <w:bookmarkEnd w:id="33"/>
      <w:bookmarkEnd w:id="34"/>
    </w:p>
    <w:p w14:paraId="32F665B1" w14:textId="77777777" w:rsidR="00FC002D" w:rsidRDefault="00FC002D" w:rsidP="0028415B">
      <w:pPr>
        <w:ind w:right="960"/>
        <w:rPr>
          <w:rFonts w:ascii="Calibri" w:hAnsi="Calibri" w:cs="Calibri"/>
          <w:sz w:val="20"/>
          <w:szCs w:val="20"/>
          <w:lang w:val="en-GB"/>
        </w:rPr>
      </w:pPr>
    </w:p>
    <w:p w14:paraId="31A802C1" w14:textId="77777777" w:rsidR="00FC002D" w:rsidRDefault="00FC002D" w:rsidP="0028415B">
      <w:pPr>
        <w:ind w:right="960"/>
        <w:rPr>
          <w:rFonts w:ascii="Calibri" w:hAnsi="Calibri" w:cs="Calibri"/>
          <w:sz w:val="20"/>
          <w:szCs w:val="20"/>
          <w:lang w:val="en-GB"/>
        </w:rPr>
      </w:pPr>
    </w:p>
    <w:p w14:paraId="157E7C95" w14:textId="22FDEC49" w:rsidR="00FC002D" w:rsidRDefault="00C92BAD" w:rsidP="009B4C0C">
      <w:pPr>
        <w:ind w:right="960"/>
        <w:jc w:val="center"/>
        <w:rPr>
          <w:noProof/>
        </w:rPr>
      </w:pPr>
      <w:r w:rsidRPr="00EB0394">
        <w:rPr>
          <w:noProof/>
          <w:lang w:val="fr-FR" w:eastAsia="fr-FR"/>
        </w:rPr>
        <w:drawing>
          <wp:inline distT="0" distB="0" distL="0" distR="0" wp14:anchorId="46DBCBB5" wp14:editId="6E7F416D">
            <wp:extent cx="4733925" cy="612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3925" cy="6124575"/>
                    </a:xfrm>
                    <a:prstGeom prst="rect">
                      <a:avLst/>
                    </a:prstGeom>
                    <a:noFill/>
                    <a:ln>
                      <a:noFill/>
                    </a:ln>
                  </pic:spPr>
                </pic:pic>
              </a:graphicData>
            </a:graphic>
          </wp:inline>
        </w:drawing>
      </w:r>
    </w:p>
    <w:p w14:paraId="307E2B22" w14:textId="77777777" w:rsidR="00FC002D" w:rsidRDefault="00FC002D" w:rsidP="0028415B">
      <w:pPr>
        <w:ind w:right="960"/>
        <w:rPr>
          <w:noProof/>
        </w:rPr>
      </w:pPr>
    </w:p>
    <w:p w14:paraId="73498A5F" w14:textId="29684356" w:rsidR="00FC002D" w:rsidRPr="00964039" w:rsidRDefault="00C92BAD" w:rsidP="009B4C0C">
      <w:pPr>
        <w:ind w:right="960"/>
        <w:jc w:val="center"/>
        <w:rPr>
          <w:rFonts w:ascii="Calibri" w:hAnsi="Calibri" w:cs="Calibri"/>
          <w:b/>
          <w:sz w:val="20"/>
          <w:szCs w:val="20"/>
          <w:u w:val="single"/>
          <w:lang w:val="en-GB"/>
        </w:rPr>
      </w:pPr>
      <w:r w:rsidRPr="00EB0394">
        <w:rPr>
          <w:noProof/>
          <w:lang w:val="fr-FR" w:eastAsia="fr-FR"/>
        </w:rPr>
        <w:lastRenderedPageBreak/>
        <w:drawing>
          <wp:inline distT="0" distB="0" distL="0" distR="0" wp14:anchorId="7922AE66" wp14:editId="5F1450AF">
            <wp:extent cx="5019675" cy="6400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9675" cy="6400800"/>
                    </a:xfrm>
                    <a:prstGeom prst="rect">
                      <a:avLst/>
                    </a:prstGeom>
                    <a:noFill/>
                    <a:ln>
                      <a:noFill/>
                    </a:ln>
                  </pic:spPr>
                </pic:pic>
              </a:graphicData>
            </a:graphic>
          </wp:inline>
        </w:drawing>
      </w:r>
    </w:p>
    <w:p w14:paraId="674E423D" w14:textId="77777777" w:rsidR="007F5E31" w:rsidRPr="00910842" w:rsidRDefault="00407D43" w:rsidP="00964039">
      <w:pPr>
        <w:pStyle w:val="Heading2"/>
        <w:rPr>
          <w:rFonts w:ascii="Calibri" w:hAnsi="Calibri" w:cs="Calibri"/>
          <w:sz w:val="20"/>
          <w:szCs w:val="20"/>
          <w:lang w:val="en-GB"/>
        </w:rPr>
      </w:pPr>
      <w:r w:rsidRPr="00964039">
        <w:rPr>
          <w:rFonts w:ascii="Calibri" w:hAnsi="Calibri" w:cs="Calibri"/>
          <w:b w:val="0"/>
          <w:sz w:val="20"/>
          <w:szCs w:val="20"/>
          <w:u w:val="single"/>
          <w:lang w:val="en-GB"/>
        </w:rPr>
        <w:br w:type="page"/>
      </w:r>
      <w:bookmarkStart w:id="35" w:name="_Toc494368911"/>
      <w:bookmarkStart w:id="36" w:name="_Toc495924677"/>
      <w:r w:rsidR="007F5E31" w:rsidRPr="00795ABA">
        <w:rPr>
          <w:rFonts w:ascii="Calibri" w:hAnsi="Calibri" w:cs="Calibri"/>
          <w:sz w:val="24"/>
          <w:szCs w:val="20"/>
          <w:lang w:val="en-GB"/>
        </w:rPr>
        <w:lastRenderedPageBreak/>
        <w:t xml:space="preserve">Annex </w:t>
      </w:r>
      <w:r w:rsidR="00501293" w:rsidRPr="00795ABA">
        <w:rPr>
          <w:rFonts w:ascii="Calibri" w:hAnsi="Calibri" w:cs="Calibri"/>
          <w:sz w:val="24"/>
          <w:szCs w:val="20"/>
          <w:lang w:val="en-GB"/>
        </w:rPr>
        <w:t>2</w:t>
      </w:r>
      <w:r w:rsidR="00905F9A" w:rsidRPr="00795ABA">
        <w:rPr>
          <w:rFonts w:ascii="Calibri" w:hAnsi="Calibri" w:cs="Calibri"/>
          <w:sz w:val="24"/>
          <w:szCs w:val="20"/>
          <w:lang w:val="en-GB"/>
        </w:rPr>
        <w:t xml:space="preserve">:  </w:t>
      </w:r>
      <w:r w:rsidR="00AD1F71" w:rsidRPr="00795ABA">
        <w:rPr>
          <w:rFonts w:ascii="Calibri" w:hAnsi="Calibri" w:cs="Calibri"/>
          <w:sz w:val="24"/>
          <w:szCs w:val="20"/>
          <w:lang w:val="en-GB"/>
        </w:rPr>
        <w:t xml:space="preserve">Summary of </w:t>
      </w:r>
      <w:r w:rsidR="007F5E31" w:rsidRPr="00795ABA">
        <w:rPr>
          <w:rFonts w:ascii="Calibri" w:hAnsi="Calibri" w:cs="Calibri"/>
          <w:sz w:val="24"/>
          <w:szCs w:val="20"/>
          <w:lang w:val="en-GB"/>
        </w:rPr>
        <w:t xml:space="preserve">Consultants Financed by the </w:t>
      </w:r>
      <w:r w:rsidR="00AD1F71" w:rsidRPr="00795ABA">
        <w:rPr>
          <w:rFonts w:ascii="Calibri" w:hAnsi="Calibri" w:cs="Calibri"/>
          <w:sz w:val="24"/>
          <w:szCs w:val="20"/>
          <w:lang w:val="en-GB"/>
        </w:rPr>
        <w:t>I</w:t>
      </w:r>
      <w:r w:rsidR="00905F9A" w:rsidRPr="00795ABA">
        <w:rPr>
          <w:rFonts w:ascii="Calibri" w:hAnsi="Calibri" w:cs="Calibri"/>
          <w:sz w:val="24"/>
          <w:szCs w:val="20"/>
          <w:lang w:val="en-GB"/>
        </w:rPr>
        <w:t>nitiation Plan</w:t>
      </w:r>
      <w:bookmarkEnd w:id="35"/>
      <w:bookmarkEnd w:id="36"/>
      <w:r w:rsidR="00905F9A" w:rsidRPr="00795ABA">
        <w:rPr>
          <w:rFonts w:ascii="Calibri" w:hAnsi="Calibri" w:cs="Calibri"/>
          <w:sz w:val="24"/>
          <w:szCs w:val="20"/>
          <w:lang w:val="en-GB"/>
        </w:rPr>
        <w:t xml:space="preserve"> </w:t>
      </w:r>
    </w:p>
    <w:p w14:paraId="4050155F" w14:textId="77777777" w:rsidR="00891545" w:rsidRPr="00910842" w:rsidRDefault="00891545" w:rsidP="00464C8C">
      <w:pPr>
        <w:rPr>
          <w:rFonts w:ascii="Calibri" w:hAnsi="Calibri" w:cs="Calibri"/>
          <w:b/>
          <w:sz w:val="20"/>
          <w:szCs w:val="20"/>
          <w:u w:val="single"/>
          <w:lang w:val="en-GB"/>
        </w:rPr>
      </w:pPr>
    </w:p>
    <w:tbl>
      <w:tblPr>
        <w:tblW w:w="591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9"/>
      </w:tblGrid>
      <w:tr w:rsidR="000E43A7" w:rsidRPr="00910842" w14:paraId="0657E317" w14:textId="77777777" w:rsidTr="00891545">
        <w:trPr>
          <w:tblHeader/>
        </w:trPr>
        <w:tc>
          <w:tcPr>
            <w:tcW w:w="5000" w:type="pct"/>
            <w:vAlign w:val="center"/>
          </w:tcPr>
          <w:p w14:paraId="5B50B6FA" w14:textId="77777777" w:rsidR="000E43A7" w:rsidRDefault="00A35D7E" w:rsidP="00464C8C">
            <w:pPr>
              <w:ind w:left="-57" w:right="-57"/>
              <w:rPr>
                <w:rFonts w:ascii="Calibri" w:hAnsi="Calibri" w:cs="Calibri"/>
                <w:b/>
                <w:sz w:val="22"/>
                <w:szCs w:val="22"/>
                <w:lang w:val="en-GB"/>
              </w:rPr>
            </w:pPr>
            <w:bookmarkStart w:id="37" w:name="OLE_LINK1"/>
            <w:r w:rsidRPr="00910842">
              <w:rPr>
                <w:rFonts w:ascii="Calibri" w:hAnsi="Calibri" w:cs="Calibri"/>
                <w:b/>
                <w:sz w:val="22"/>
                <w:szCs w:val="22"/>
                <w:lang w:val="en-GB"/>
              </w:rPr>
              <w:t xml:space="preserve">Summary </w:t>
            </w:r>
            <w:r w:rsidR="000E43A7" w:rsidRPr="00910842">
              <w:rPr>
                <w:rFonts w:ascii="Calibri" w:hAnsi="Calibri" w:cs="Calibri"/>
                <w:b/>
                <w:sz w:val="22"/>
                <w:szCs w:val="22"/>
                <w:lang w:val="en-GB"/>
              </w:rPr>
              <w:t>Tasks to be Performed</w:t>
            </w:r>
          </w:p>
          <w:p w14:paraId="42886A04" w14:textId="77777777" w:rsidR="00A26BFA" w:rsidRPr="00910842" w:rsidRDefault="00A26BFA" w:rsidP="00464C8C">
            <w:pPr>
              <w:ind w:left="-57" w:right="-57"/>
              <w:rPr>
                <w:rFonts w:ascii="Calibri" w:hAnsi="Calibri" w:cs="Calibri"/>
                <w:b/>
                <w:sz w:val="22"/>
                <w:szCs w:val="22"/>
                <w:lang w:val="en-GB"/>
              </w:rPr>
            </w:pPr>
          </w:p>
        </w:tc>
      </w:tr>
      <w:tr w:rsidR="002C7621" w:rsidRPr="00910842" w14:paraId="0E1B0055" w14:textId="77777777" w:rsidTr="008577F3">
        <w:tc>
          <w:tcPr>
            <w:tcW w:w="5000" w:type="pct"/>
            <w:shd w:val="clear" w:color="auto" w:fill="D9D9D9"/>
          </w:tcPr>
          <w:p w14:paraId="74AF8F57" w14:textId="77777777" w:rsidR="002C7621" w:rsidRPr="00910842" w:rsidRDefault="002C7621" w:rsidP="002C7621">
            <w:pPr>
              <w:pStyle w:val="ColorfulList-Accent11"/>
              <w:tabs>
                <w:tab w:val="num" w:pos="388"/>
                <w:tab w:val="num" w:pos="504"/>
              </w:tabs>
              <w:autoSpaceDE w:val="0"/>
              <w:autoSpaceDN w:val="0"/>
              <w:adjustRightInd w:val="0"/>
              <w:spacing w:after="0" w:line="240" w:lineRule="auto"/>
              <w:ind w:left="28" w:hanging="28"/>
              <w:rPr>
                <w:rFonts w:cs="Calibri"/>
                <w:lang w:val="en-GB"/>
              </w:rPr>
            </w:pPr>
            <w:r w:rsidRPr="00910842">
              <w:rPr>
                <w:rFonts w:cs="Calibri"/>
                <w:b/>
                <w:lang w:val="en-GB"/>
              </w:rPr>
              <w:t>International consultant</w:t>
            </w:r>
          </w:p>
        </w:tc>
      </w:tr>
      <w:tr w:rsidR="002C7621" w:rsidRPr="00910842" w14:paraId="3E0E0F01" w14:textId="77777777" w:rsidTr="00E54A52">
        <w:tc>
          <w:tcPr>
            <w:tcW w:w="5000" w:type="pct"/>
          </w:tcPr>
          <w:p w14:paraId="3CE87CF1" w14:textId="77777777" w:rsidR="002C7621" w:rsidRPr="00910842" w:rsidRDefault="00511691" w:rsidP="002C7621">
            <w:pPr>
              <w:pStyle w:val="ColorfulList-Accent11"/>
              <w:autoSpaceDE w:val="0"/>
              <w:autoSpaceDN w:val="0"/>
              <w:adjustRightInd w:val="0"/>
              <w:spacing w:after="0" w:line="240" w:lineRule="auto"/>
              <w:ind w:left="0"/>
              <w:rPr>
                <w:rFonts w:cs="Calibri"/>
                <w:lang w:val="en-GB"/>
              </w:rPr>
            </w:pPr>
            <w:r w:rsidRPr="00910842">
              <w:rPr>
                <w:rFonts w:cs="Calibri"/>
                <w:lang w:val="en-GB"/>
              </w:rPr>
              <w:t>International Consultant on International Waters Management Project Design - Team Leader</w:t>
            </w:r>
            <w:r w:rsidR="005D2839" w:rsidRPr="00910842">
              <w:rPr>
                <w:rFonts w:cs="Calibri"/>
                <w:lang w:val="en-GB"/>
              </w:rPr>
              <w:t xml:space="preserve"> – </w:t>
            </w:r>
            <w:r w:rsidR="00C16379">
              <w:rPr>
                <w:rFonts w:cs="Calibri"/>
                <w:lang w:val="en-GB"/>
              </w:rPr>
              <w:t>2</w:t>
            </w:r>
            <w:r w:rsidR="00415681">
              <w:rPr>
                <w:rFonts w:cs="Calibri"/>
                <w:lang w:val="en-GB"/>
              </w:rPr>
              <w:t>5</w:t>
            </w:r>
            <w:r w:rsidR="00C16379" w:rsidRPr="00910842">
              <w:rPr>
                <w:rFonts w:cs="Calibri"/>
                <w:lang w:val="en-GB"/>
              </w:rPr>
              <w:t xml:space="preserve"> </w:t>
            </w:r>
            <w:r w:rsidR="005D2839" w:rsidRPr="00910842">
              <w:rPr>
                <w:rFonts w:cs="Calibri"/>
                <w:lang w:val="en-GB"/>
              </w:rPr>
              <w:t>working days</w:t>
            </w:r>
          </w:p>
        </w:tc>
      </w:tr>
      <w:tr w:rsidR="00A26BFA" w:rsidRPr="00910842" w14:paraId="27942772" w14:textId="77777777" w:rsidTr="00B34EAD">
        <w:tc>
          <w:tcPr>
            <w:tcW w:w="5000" w:type="pct"/>
            <w:shd w:val="clear" w:color="auto" w:fill="D9D9D9"/>
            <w:vAlign w:val="center"/>
          </w:tcPr>
          <w:p w14:paraId="3C6270F4" w14:textId="77777777" w:rsidR="00A26BFA" w:rsidRPr="00910842" w:rsidRDefault="00A26BFA" w:rsidP="00A26BFA">
            <w:pPr>
              <w:ind w:right="-57"/>
              <w:rPr>
                <w:rFonts w:ascii="Calibri" w:hAnsi="Calibri" w:cs="Calibri"/>
                <w:b/>
                <w:sz w:val="22"/>
                <w:szCs w:val="22"/>
                <w:lang w:val="en-GB"/>
              </w:rPr>
            </w:pPr>
            <w:r w:rsidRPr="00910842">
              <w:rPr>
                <w:rFonts w:ascii="Calibri" w:hAnsi="Calibri" w:cs="Calibri"/>
                <w:b/>
                <w:sz w:val="22"/>
                <w:szCs w:val="22"/>
                <w:lang w:val="en-GB"/>
              </w:rPr>
              <w:t>Local Consultants</w:t>
            </w:r>
          </w:p>
        </w:tc>
      </w:tr>
      <w:tr w:rsidR="00A26BFA" w:rsidRPr="00910842" w14:paraId="6F04B588" w14:textId="77777777" w:rsidTr="00B34EAD">
        <w:trPr>
          <w:trHeight w:val="200"/>
        </w:trPr>
        <w:tc>
          <w:tcPr>
            <w:tcW w:w="5000" w:type="pct"/>
          </w:tcPr>
          <w:p w14:paraId="79B9FBFB" w14:textId="77777777" w:rsidR="00A26BFA" w:rsidRPr="00910842" w:rsidRDefault="00A26BFA" w:rsidP="00A26BFA">
            <w:pPr>
              <w:pStyle w:val="ColorfulList-Accent11"/>
              <w:autoSpaceDE w:val="0"/>
              <w:autoSpaceDN w:val="0"/>
              <w:adjustRightInd w:val="0"/>
              <w:spacing w:after="0" w:line="240" w:lineRule="auto"/>
              <w:ind w:left="0"/>
              <w:rPr>
                <w:rFonts w:cs="Calibri"/>
                <w:lang w:val="en-GB"/>
              </w:rPr>
            </w:pPr>
            <w:r w:rsidRPr="00910842">
              <w:rPr>
                <w:rFonts w:cs="Calibri"/>
                <w:lang w:val="en-GB"/>
              </w:rPr>
              <w:t>National Consultant on</w:t>
            </w:r>
            <w:r>
              <w:rPr>
                <w:rFonts w:cs="Calibri"/>
                <w:lang w:val="en-GB"/>
              </w:rPr>
              <w:t xml:space="preserve"> </w:t>
            </w:r>
            <w:r w:rsidR="00C16379">
              <w:rPr>
                <w:rFonts w:cs="Calibri"/>
                <w:lang w:val="en-GB"/>
              </w:rPr>
              <w:t>gender</w:t>
            </w:r>
            <w:r w:rsidR="00C16379" w:rsidRPr="00910842">
              <w:rPr>
                <w:rFonts w:cs="Calibri"/>
                <w:lang w:val="en-GB"/>
              </w:rPr>
              <w:t xml:space="preserve"> </w:t>
            </w:r>
            <w:r w:rsidRPr="00910842">
              <w:rPr>
                <w:rFonts w:cs="Calibri"/>
                <w:lang w:val="en-GB"/>
              </w:rPr>
              <w:t xml:space="preserve">– </w:t>
            </w:r>
            <w:r w:rsidR="00F55AD7">
              <w:rPr>
                <w:rFonts w:cs="Calibri"/>
                <w:lang w:val="en-GB"/>
              </w:rPr>
              <w:t>10</w:t>
            </w:r>
            <w:r w:rsidR="00C16379" w:rsidRPr="00910842">
              <w:rPr>
                <w:rFonts w:cs="Calibri"/>
                <w:lang w:val="en-GB"/>
              </w:rPr>
              <w:t xml:space="preserve"> </w:t>
            </w:r>
            <w:r w:rsidRPr="00910842">
              <w:rPr>
                <w:rFonts w:cs="Calibri"/>
                <w:lang w:val="en-GB"/>
              </w:rPr>
              <w:t>working days</w:t>
            </w:r>
          </w:p>
        </w:tc>
      </w:tr>
      <w:tr w:rsidR="00C16379" w:rsidRPr="00910842" w14:paraId="167CB4C5" w14:textId="77777777" w:rsidTr="00B34EAD">
        <w:trPr>
          <w:trHeight w:val="200"/>
        </w:trPr>
        <w:tc>
          <w:tcPr>
            <w:tcW w:w="5000" w:type="pct"/>
          </w:tcPr>
          <w:p w14:paraId="22B50B3C" w14:textId="77777777" w:rsidR="00C16379" w:rsidRPr="00910842" w:rsidRDefault="00C16379" w:rsidP="00A26BFA">
            <w:pPr>
              <w:pStyle w:val="ColorfulList-Accent11"/>
              <w:autoSpaceDE w:val="0"/>
              <w:autoSpaceDN w:val="0"/>
              <w:adjustRightInd w:val="0"/>
              <w:spacing w:after="0" w:line="240" w:lineRule="auto"/>
              <w:ind w:left="0"/>
              <w:rPr>
                <w:rFonts w:cs="Calibri"/>
                <w:lang w:val="en-GB"/>
              </w:rPr>
            </w:pPr>
            <w:r>
              <w:rPr>
                <w:rFonts w:cs="Calibri"/>
                <w:lang w:val="en-GB"/>
              </w:rPr>
              <w:t>National Consultant on International Waters Management – 15 working days</w:t>
            </w:r>
          </w:p>
        </w:tc>
      </w:tr>
      <w:bookmarkEnd w:id="37"/>
    </w:tbl>
    <w:p w14:paraId="492FB757" w14:textId="77777777" w:rsidR="0028415B" w:rsidRPr="00964039" w:rsidRDefault="0028415B" w:rsidP="00464C8C">
      <w:pPr>
        <w:rPr>
          <w:rFonts w:ascii="Calibri" w:hAnsi="Calibri" w:cs="Calibri"/>
          <w:sz w:val="20"/>
          <w:szCs w:val="20"/>
          <w:lang w:val="en-GB"/>
        </w:rPr>
      </w:pPr>
    </w:p>
    <w:p w14:paraId="46997346" w14:textId="77777777" w:rsidR="0028415B" w:rsidRPr="00964039" w:rsidRDefault="0028415B" w:rsidP="0028415B">
      <w:pPr>
        <w:rPr>
          <w:rFonts w:ascii="Calibri" w:hAnsi="Calibri" w:cs="Calibri"/>
          <w:sz w:val="20"/>
          <w:szCs w:val="20"/>
          <w:lang w:val="en-GB"/>
        </w:rPr>
      </w:pPr>
    </w:p>
    <w:p w14:paraId="07E82923" w14:textId="77777777" w:rsidR="00A7591C" w:rsidRPr="00964039" w:rsidRDefault="0091641D" w:rsidP="00964039">
      <w:pPr>
        <w:pStyle w:val="Heading2"/>
        <w:rPr>
          <w:rFonts w:ascii="Calibri" w:hAnsi="Calibri" w:cs="Calibri"/>
          <w:sz w:val="22"/>
          <w:szCs w:val="22"/>
          <w:lang w:val="en-GB"/>
        </w:rPr>
      </w:pPr>
      <w:r w:rsidRPr="00964039">
        <w:rPr>
          <w:rFonts w:ascii="Calibri" w:hAnsi="Calibri" w:cs="Calibri"/>
          <w:sz w:val="22"/>
          <w:szCs w:val="22"/>
          <w:lang w:val="en-GB"/>
        </w:rPr>
        <w:br w:type="page"/>
      </w:r>
      <w:bookmarkStart w:id="38" w:name="_Toc494368912"/>
      <w:bookmarkStart w:id="39" w:name="_Toc495924678"/>
      <w:r w:rsidRPr="00964039">
        <w:rPr>
          <w:rFonts w:ascii="Calibri" w:hAnsi="Calibri" w:cs="Calibri"/>
          <w:sz w:val="22"/>
          <w:szCs w:val="22"/>
          <w:lang w:val="en-GB"/>
        </w:rPr>
        <w:lastRenderedPageBreak/>
        <w:t>Annex 3. Draft Terms of Reference (TORs) of Consultants Financed by the Project Preparatory Grant (GEF PPG)</w:t>
      </w:r>
      <w:bookmarkEnd w:id="38"/>
      <w:bookmarkEnd w:id="39"/>
    </w:p>
    <w:p w14:paraId="707EDBFC" w14:textId="77777777" w:rsidR="007F17E3" w:rsidRPr="00964039" w:rsidRDefault="007F17E3" w:rsidP="00964039">
      <w:pPr>
        <w:rPr>
          <w:rFonts w:ascii="Calibri" w:hAnsi="Calibri" w:cs="Calibri"/>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616"/>
      </w:tblGrid>
      <w:tr w:rsidR="00D93C31" w:rsidRPr="00964039" w14:paraId="1D428447" w14:textId="77777777" w:rsidTr="00D93C31">
        <w:tc>
          <w:tcPr>
            <w:tcW w:w="1633" w:type="dxa"/>
            <w:shd w:val="clear" w:color="auto" w:fill="EDEDED"/>
          </w:tcPr>
          <w:p w14:paraId="4DCA3C32" w14:textId="77777777" w:rsidR="007F17E3" w:rsidRPr="00964039" w:rsidRDefault="007F17E3" w:rsidP="007F17E3">
            <w:pPr>
              <w:contextualSpacing/>
              <w:rPr>
                <w:rFonts w:ascii="Calibri" w:hAnsi="Calibri" w:cs="Calibri"/>
                <w:b/>
                <w:sz w:val="22"/>
                <w:szCs w:val="22"/>
                <w:lang w:val="en-GB" w:eastAsia="ja-JP"/>
              </w:rPr>
            </w:pPr>
            <w:r w:rsidRPr="00964039">
              <w:rPr>
                <w:rFonts w:ascii="Calibri" w:hAnsi="Calibri" w:cs="Calibri"/>
                <w:b/>
                <w:sz w:val="22"/>
                <w:szCs w:val="22"/>
                <w:lang w:val="en-GB" w:eastAsia="ja-JP"/>
              </w:rPr>
              <w:t>Position, Type and Cost</w:t>
            </w:r>
          </w:p>
        </w:tc>
        <w:tc>
          <w:tcPr>
            <w:tcW w:w="7830" w:type="dxa"/>
            <w:shd w:val="clear" w:color="auto" w:fill="EDEDED"/>
          </w:tcPr>
          <w:p w14:paraId="6274287F" w14:textId="77777777" w:rsidR="007F17E3" w:rsidRPr="00964039" w:rsidRDefault="007F17E3" w:rsidP="007F17E3">
            <w:pPr>
              <w:contextualSpacing/>
              <w:rPr>
                <w:rFonts w:ascii="Calibri" w:hAnsi="Calibri" w:cs="Calibri"/>
                <w:b/>
                <w:sz w:val="22"/>
                <w:szCs w:val="22"/>
                <w:lang w:val="en-GB" w:eastAsia="ja-JP"/>
              </w:rPr>
            </w:pPr>
            <w:r w:rsidRPr="00964039">
              <w:rPr>
                <w:rFonts w:ascii="Calibri" w:hAnsi="Calibri" w:cs="Calibri"/>
                <w:b/>
                <w:sz w:val="22"/>
                <w:szCs w:val="22"/>
                <w:lang w:val="en-GB" w:eastAsia="ja-JP"/>
              </w:rPr>
              <w:t>Role, Deliverables and Qualifications</w:t>
            </w:r>
          </w:p>
        </w:tc>
      </w:tr>
      <w:tr w:rsidR="00D93C31" w:rsidRPr="00964039" w14:paraId="7D1605D7" w14:textId="77777777" w:rsidTr="00D93C31">
        <w:tc>
          <w:tcPr>
            <w:tcW w:w="1633" w:type="dxa"/>
            <w:shd w:val="clear" w:color="auto" w:fill="auto"/>
          </w:tcPr>
          <w:p w14:paraId="1BD9601A" w14:textId="77777777" w:rsidR="007F17E3" w:rsidRPr="00964039" w:rsidRDefault="00CC38BA" w:rsidP="00E0168B">
            <w:pPr>
              <w:shd w:val="clear" w:color="auto" w:fill="D9E2F3"/>
              <w:contextualSpacing/>
              <w:rPr>
                <w:rFonts w:ascii="Calibri" w:hAnsi="Calibri" w:cs="Calibri"/>
                <w:b/>
                <w:i/>
                <w:sz w:val="20"/>
                <w:szCs w:val="20"/>
                <w:lang w:val="en-GB" w:eastAsia="ja-JP"/>
              </w:rPr>
            </w:pPr>
            <w:r w:rsidRPr="00CC38BA">
              <w:rPr>
                <w:rFonts w:ascii="Calibri" w:hAnsi="Calibri" w:cs="Calibri"/>
                <w:b/>
                <w:i/>
                <w:sz w:val="20"/>
                <w:szCs w:val="20"/>
                <w:lang w:val="en-GB" w:eastAsia="ja-JP"/>
              </w:rPr>
              <w:t>International Consultant on International Waters Management Project Design - Team Leader</w:t>
            </w:r>
            <w:r w:rsidR="00830B1F">
              <w:rPr>
                <w:rFonts w:ascii="Calibri" w:hAnsi="Calibri" w:cs="Calibri"/>
                <w:b/>
                <w:i/>
                <w:sz w:val="20"/>
                <w:szCs w:val="20"/>
                <w:lang w:val="en-GB" w:eastAsia="ja-JP"/>
              </w:rPr>
              <w:t>)</w:t>
            </w:r>
          </w:p>
          <w:p w14:paraId="7D4883C8" w14:textId="77777777" w:rsidR="007F17E3" w:rsidRPr="00964039" w:rsidRDefault="007F17E3" w:rsidP="007F17E3">
            <w:pPr>
              <w:contextualSpacing/>
              <w:rPr>
                <w:rFonts w:ascii="Calibri" w:hAnsi="Calibri" w:cs="Calibri"/>
                <w:b/>
                <w:sz w:val="20"/>
                <w:szCs w:val="20"/>
                <w:lang w:val="en-GB" w:eastAsia="ja-JP"/>
              </w:rPr>
            </w:pPr>
          </w:p>
          <w:p w14:paraId="61F494A7" w14:textId="77777777" w:rsidR="007F17E3" w:rsidRPr="00964039" w:rsidRDefault="007F17E3" w:rsidP="007F17E3">
            <w:pPr>
              <w:contextualSpacing/>
              <w:rPr>
                <w:rFonts w:ascii="Calibri" w:hAnsi="Calibri" w:cs="Calibri"/>
                <w:b/>
                <w:sz w:val="20"/>
                <w:szCs w:val="20"/>
                <w:lang w:val="en-GB" w:eastAsia="ja-JP"/>
              </w:rPr>
            </w:pPr>
            <w:r w:rsidRPr="00964039">
              <w:rPr>
                <w:rFonts w:ascii="Calibri" w:hAnsi="Calibri" w:cs="Calibri"/>
                <w:b/>
                <w:sz w:val="20"/>
                <w:szCs w:val="20"/>
                <w:lang w:val="en-GB" w:eastAsia="ja-JP"/>
              </w:rPr>
              <w:t xml:space="preserve">Position: </w:t>
            </w:r>
            <w:r w:rsidR="00CC38BA">
              <w:rPr>
                <w:rFonts w:ascii="Calibri" w:hAnsi="Calibri" w:cs="Calibri"/>
                <w:sz w:val="20"/>
                <w:szCs w:val="20"/>
                <w:lang w:val="en-GB" w:eastAsia="ja-JP"/>
              </w:rPr>
              <w:t xml:space="preserve">International Waters </w:t>
            </w:r>
            <w:r w:rsidRPr="00964039">
              <w:rPr>
                <w:rFonts w:ascii="Calibri" w:hAnsi="Calibri" w:cs="Calibri"/>
                <w:sz w:val="20"/>
                <w:szCs w:val="20"/>
                <w:lang w:val="en-GB" w:eastAsia="ja-JP"/>
              </w:rPr>
              <w:t>Project Development Specialist (GEF PPG Team Leader)</w:t>
            </w:r>
          </w:p>
          <w:p w14:paraId="7EF7B463" w14:textId="77777777" w:rsidR="007F17E3" w:rsidRPr="00964039" w:rsidRDefault="007F17E3" w:rsidP="007F17E3">
            <w:pPr>
              <w:contextualSpacing/>
              <w:rPr>
                <w:rFonts w:ascii="Calibri" w:hAnsi="Calibri" w:cs="Calibri"/>
                <w:sz w:val="20"/>
                <w:szCs w:val="20"/>
                <w:lang w:val="en-GB" w:eastAsia="ja-JP"/>
              </w:rPr>
            </w:pPr>
          </w:p>
          <w:p w14:paraId="7FD0457A" w14:textId="77777777" w:rsidR="007F17E3" w:rsidRPr="00964039" w:rsidRDefault="007F17E3" w:rsidP="007F17E3">
            <w:pPr>
              <w:contextualSpacing/>
              <w:rPr>
                <w:rFonts w:ascii="Calibri" w:hAnsi="Calibri" w:cs="Calibri"/>
                <w:sz w:val="20"/>
                <w:szCs w:val="20"/>
                <w:lang w:val="en-GB" w:eastAsia="ja-JP"/>
              </w:rPr>
            </w:pPr>
            <w:r w:rsidRPr="00964039">
              <w:rPr>
                <w:rFonts w:ascii="Calibri" w:hAnsi="Calibri" w:cs="Calibri"/>
                <w:b/>
                <w:sz w:val="20"/>
                <w:szCs w:val="20"/>
                <w:lang w:val="en-GB" w:eastAsia="ja-JP"/>
              </w:rPr>
              <w:t>Type:</w:t>
            </w:r>
            <w:r w:rsidRPr="00964039">
              <w:rPr>
                <w:rFonts w:ascii="Calibri" w:hAnsi="Calibri" w:cs="Calibri"/>
                <w:sz w:val="20"/>
                <w:szCs w:val="20"/>
                <w:lang w:val="en-GB" w:eastAsia="ja-JP"/>
              </w:rPr>
              <w:t xml:space="preserve"> IC</w:t>
            </w:r>
          </w:p>
          <w:p w14:paraId="740661E9" w14:textId="77777777" w:rsidR="007F17E3" w:rsidRPr="00964039" w:rsidRDefault="007F17E3" w:rsidP="007F17E3">
            <w:pPr>
              <w:contextualSpacing/>
              <w:rPr>
                <w:rFonts w:ascii="Calibri" w:hAnsi="Calibri" w:cs="Calibri"/>
                <w:sz w:val="20"/>
                <w:szCs w:val="20"/>
                <w:lang w:val="en-GB" w:eastAsia="ja-JP"/>
              </w:rPr>
            </w:pPr>
          </w:p>
          <w:p w14:paraId="33E72CF1" w14:textId="77777777" w:rsidR="007F17E3" w:rsidRDefault="007F17E3" w:rsidP="007F17E3">
            <w:pPr>
              <w:contextualSpacing/>
              <w:rPr>
                <w:rFonts w:ascii="Calibri" w:hAnsi="Calibri" w:cs="Calibri"/>
                <w:sz w:val="20"/>
                <w:szCs w:val="20"/>
                <w:lang w:val="en-GB" w:eastAsia="ja-JP"/>
              </w:rPr>
            </w:pPr>
            <w:r w:rsidRPr="00964039">
              <w:rPr>
                <w:rFonts w:ascii="Calibri" w:hAnsi="Calibri" w:cs="Calibri"/>
                <w:b/>
                <w:sz w:val="20"/>
                <w:szCs w:val="20"/>
                <w:lang w:val="en-GB" w:eastAsia="ja-JP"/>
              </w:rPr>
              <w:t>Cost per person week:</w:t>
            </w:r>
            <w:r w:rsidRPr="00964039">
              <w:rPr>
                <w:rFonts w:ascii="Calibri" w:hAnsi="Calibri" w:cs="Calibri"/>
                <w:sz w:val="20"/>
                <w:szCs w:val="20"/>
                <w:lang w:val="en-GB" w:eastAsia="ja-JP"/>
              </w:rPr>
              <w:t xml:space="preserve"> US</w:t>
            </w:r>
            <w:r w:rsidR="00E34621">
              <w:rPr>
                <w:rFonts w:ascii="Calibri" w:hAnsi="Calibri" w:cs="Calibri"/>
                <w:sz w:val="20"/>
                <w:szCs w:val="20"/>
                <w:lang w:val="en-GB" w:eastAsia="ja-JP"/>
              </w:rPr>
              <w:t xml:space="preserve">D </w:t>
            </w:r>
            <w:r w:rsidR="00C16379">
              <w:rPr>
                <w:rFonts w:ascii="Calibri" w:hAnsi="Calibri" w:cs="Calibri"/>
                <w:sz w:val="20"/>
                <w:szCs w:val="20"/>
                <w:lang w:val="en-GB" w:eastAsia="ja-JP"/>
              </w:rPr>
              <w:t>700</w:t>
            </w:r>
          </w:p>
          <w:p w14:paraId="46B3F8C9" w14:textId="77777777" w:rsidR="00830B1F" w:rsidRPr="00964039" w:rsidRDefault="00830B1F" w:rsidP="007F17E3">
            <w:pPr>
              <w:contextualSpacing/>
              <w:rPr>
                <w:rFonts w:ascii="Calibri" w:hAnsi="Calibri" w:cs="Calibri"/>
                <w:sz w:val="20"/>
                <w:szCs w:val="20"/>
                <w:lang w:val="en-GB" w:eastAsia="ja-JP"/>
              </w:rPr>
            </w:pPr>
          </w:p>
          <w:p w14:paraId="015C0BB1" w14:textId="77777777" w:rsidR="007F17E3" w:rsidRPr="00964039" w:rsidRDefault="007F17E3" w:rsidP="007F17E3">
            <w:pPr>
              <w:contextualSpacing/>
              <w:rPr>
                <w:rFonts w:ascii="Calibri" w:hAnsi="Calibri" w:cs="Calibri"/>
                <w:sz w:val="20"/>
                <w:szCs w:val="20"/>
                <w:lang w:val="en-GB" w:eastAsia="ja-JP"/>
              </w:rPr>
            </w:pPr>
            <w:r w:rsidRPr="007335C6">
              <w:rPr>
                <w:rFonts w:ascii="Calibri" w:hAnsi="Calibri" w:cs="Calibri"/>
                <w:b/>
                <w:sz w:val="20"/>
                <w:szCs w:val="20"/>
                <w:lang w:val="en-GB" w:eastAsia="ja-JP"/>
              </w:rPr>
              <w:t>Number of person weeks needed</w:t>
            </w:r>
            <w:r w:rsidRPr="00910842">
              <w:rPr>
                <w:rFonts w:ascii="Calibri" w:hAnsi="Calibri" w:cs="Calibri"/>
                <w:b/>
                <w:sz w:val="20"/>
                <w:szCs w:val="20"/>
                <w:lang w:val="en-GB" w:eastAsia="ja-JP"/>
              </w:rPr>
              <w:t>:</w:t>
            </w:r>
            <w:r w:rsidRPr="00910842">
              <w:rPr>
                <w:rFonts w:ascii="Calibri" w:hAnsi="Calibri" w:cs="Calibri"/>
                <w:sz w:val="20"/>
                <w:szCs w:val="20"/>
                <w:lang w:val="en-GB" w:eastAsia="ja-JP"/>
              </w:rPr>
              <w:t xml:space="preserve"> </w:t>
            </w:r>
            <w:r w:rsidR="00415681">
              <w:rPr>
                <w:rFonts w:ascii="Calibri" w:hAnsi="Calibri" w:cs="Calibri"/>
                <w:sz w:val="20"/>
                <w:szCs w:val="20"/>
                <w:lang w:val="en-GB" w:eastAsia="ja-JP"/>
              </w:rPr>
              <w:t>5</w:t>
            </w:r>
            <w:r w:rsidR="00C16379">
              <w:rPr>
                <w:rFonts w:ascii="Calibri" w:hAnsi="Calibri" w:cs="Calibri"/>
                <w:sz w:val="20"/>
                <w:szCs w:val="20"/>
                <w:lang w:val="en-GB" w:eastAsia="ja-JP"/>
              </w:rPr>
              <w:t xml:space="preserve"> </w:t>
            </w:r>
            <w:r w:rsidRPr="00910842">
              <w:rPr>
                <w:rFonts w:ascii="Calibri" w:hAnsi="Calibri" w:cs="Calibri"/>
                <w:sz w:val="20"/>
                <w:szCs w:val="20"/>
                <w:lang w:val="en-GB" w:eastAsia="ja-JP"/>
              </w:rPr>
              <w:t>weeks</w:t>
            </w:r>
            <w:r w:rsidR="00E34621" w:rsidRPr="00910842">
              <w:rPr>
                <w:rFonts w:ascii="Calibri" w:hAnsi="Calibri" w:cs="Calibri"/>
                <w:sz w:val="20"/>
                <w:szCs w:val="20"/>
                <w:lang w:val="en-GB" w:eastAsia="ja-JP"/>
              </w:rPr>
              <w:t xml:space="preserve"> </w:t>
            </w:r>
            <w:r w:rsidR="00E34621" w:rsidRPr="009B4C0C">
              <w:rPr>
                <w:rFonts w:ascii="Calibri" w:hAnsi="Calibri" w:cs="Calibri"/>
                <w:sz w:val="20"/>
                <w:szCs w:val="20"/>
                <w:lang w:val="en-GB" w:eastAsia="ja-JP"/>
              </w:rPr>
              <w:t>(</w:t>
            </w:r>
            <w:r w:rsidR="00415681" w:rsidRPr="009B4C0C">
              <w:rPr>
                <w:rFonts w:ascii="Calibri" w:hAnsi="Calibri" w:cs="Calibri"/>
                <w:sz w:val="20"/>
                <w:szCs w:val="20"/>
                <w:lang w:val="en-GB" w:eastAsia="ja-JP"/>
              </w:rPr>
              <w:t>25</w:t>
            </w:r>
            <w:r w:rsidR="00E34621" w:rsidRPr="009B4C0C">
              <w:rPr>
                <w:rFonts w:ascii="Calibri" w:hAnsi="Calibri" w:cs="Calibri"/>
                <w:sz w:val="20"/>
                <w:szCs w:val="20"/>
                <w:lang w:val="en-GB" w:eastAsia="ja-JP"/>
              </w:rPr>
              <w:t xml:space="preserve"> w</w:t>
            </w:r>
            <w:r w:rsidR="00E34621" w:rsidRPr="00910842">
              <w:rPr>
                <w:rFonts w:ascii="Calibri" w:hAnsi="Calibri" w:cs="Calibri"/>
                <w:sz w:val="20"/>
                <w:szCs w:val="20"/>
                <w:lang w:val="en-GB" w:eastAsia="ja-JP"/>
              </w:rPr>
              <w:t>orking days)</w:t>
            </w:r>
          </w:p>
          <w:p w14:paraId="43394284" w14:textId="77777777" w:rsidR="007F17E3" w:rsidRPr="00964039" w:rsidRDefault="007F17E3" w:rsidP="007F17E3">
            <w:pPr>
              <w:contextualSpacing/>
              <w:rPr>
                <w:rFonts w:ascii="Calibri" w:hAnsi="Calibri" w:cs="Calibri"/>
                <w:sz w:val="20"/>
                <w:szCs w:val="20"/>
                <w:lang w:val="en-GB" w:eastAsia="ja-JP"/>
              </w:rPr>
            </w:pPr>
          </w:p>
          <w:p w14:paraId="06B9AB28" w14:textId="77777777" w:rsidR="007F17E3" w:rsidRPr="00964039" w:rsidRDefault="007F17E3" w:rsidP="007F17E3">
            <w:pPr>
              <w:contextualSpacing/>
              <w:rPr>
                <w:rFonts w:ascii="Calibri" w:hAnsi="Calibri" w:cs="Calibri"/>
                <w:sz w:val="20"/>
                <w:szCs w:val="20"/>
                <w:lang w:val="en-GB" w:eastAsia="ja-JP"/>
              </w:rPr>
            </w:pPr>
          </w:p>
        </w:tc>
        <w:tc>
          <w:tcPr>
            <w:tcW w:w="7830" w:type="dxa"/>
            <w:shd w:val="clear" w:color="auto" w:fill="auto"/>
          </w:tcPr>
          <w:p w14:paraId="1BE7DD5F" w14:textId="77777777" w:rsidR="007F17E3" w:rsidRPr="00964039" w:rsidRDefault="007F17E3" w:rsidP="003E1E0B">
            <w:pPr>
              <w:contextualSpacing/>
              <w:jc w:val="both"/>
              <w:rPr>
                <w:rFonts w:ascii="Calibri" w:hAnsi="Calibri" w:cs="Calibri"/>
                <w:b/>
                <w:sz w:val="20"/>
                <w:szCs w:val="20"/>
                <w:lang w:val="en-GB" w:eastAsia="ja-JP"/>
              </w:rPr>
            </w:pPr>
            <w:r w:rsidRPr="00964039">
              <w:rPr>
                <w:rFonts w:ascii="Calibri" w:hAnsi="Calibri" w:cs="Calibri"/>
                <w:b/>
                <w:sz w:val="20"/>
                <w:szCs w:val="20"/>
                <w:lang w:val="en-GB" w:eastAsia="ja-JP"/>
              </w:rPr>
              <w:t>Role</w:t>
            </w:r>
          </w:p>
          <w:p w14:paraId="29245610" w14:textId="77777777" w:rsidR="007F17E3" w:rsidRPr="00964039" w:rsidRDefault="007F17E3" w:rsidP="003E1E0B">
            <w:pPr>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The</w:t>
            </w:r>
            <w:r w:rsidR="00636E1D">
              <w:rPr>
                <w:rFonts w:ascii="Calibri" w:hAnsi="Calibri" w:cs="Calibri"/>
                <w:sz w:val="20"/>
                <w:szCs w:val="20"/>
                <w:lang w:val="en-GB" w:eastAsia="ja-JP"/>
              </w:rPr>
              <w:t xml:space="preserve"> </w:t>
            </w:r>
            <w:r w:rsidR="001A4569">
              <w:rPr>
                <w:rFonts w:ascii="Calibri" w:hAnsi="Calibri" w:cs="Calibri"/>
                <w:sz w:val="20"/>
                <w:szCs w:val="20"/>
                <w:lang w:val="en-GB" w:eastAsia="ja-JP"/>
              </w:rPr>
              <w:t xml:space="preserve">International Consultant </w:t>
            </w:r>
            <w:r w:rsidR="00D54BB3" w:rsidRPr="00D54BB3">
              <w:rPr>
                <w:rFonts w:ascii="Calibri" w:hAnsi="Calibri" w:cs="Calibri"/>
                <w:sz w:val="20"/>
                <w:szCs w:val="20"/>
                <w:lang w:val="en-GB" w:eastAsia="ja-JP"/>
              </w:rPr>
              <w:t>on International Waters Management Project Design - Team Leader</w:t>
            </w:r>
            <w:r w:rsidR="00D54BB3">
              <w:rPr>
                <w:rFonts w:ascii="Calibri" w:hAnsi="Calibri" w:cs="Calibri"/>
                <w:sz w:val="20"/>
                <w:szCs w:val="20"/>
                <w:lang w:val="en-GB" w:eastAsia="ja-JP"/>
              </w:rPr>
              <w:t xml:space="preserve"> </w:t>
            </w:r>
            <w:r w:rsidRPr="00964039">
              <w:rPr>
                <w:rFonts w:ascii="Calibri" w:hAnsi="Calibri" w:cs="Calibri"/>
                <w:sz w:val="20"/>
                <w:szCs w:val="20"/>
                <w:lang w:val="en-GB" w:eastAsia="ja-JP"/>
              </w:rPr>
              <w:t>will be the GEF PPG Team Leader and will be responsible for quality assurance and timely preparation of all reports and documentation, including the finalized UNDP Project Document (ProDo</w:t>
            </w:r>
            <w:r w:rsidR="003E1E0B">
              <w:rPr>
                <w:rFonts w:ascii="Calibri" w:hAnsi="Calibri" w:cs="Calibri"/>
                <w:sz w:val="20"/>
                <w:szCs w:val="20"/>
                <w:lang w:val="en-GB" w:eastAsia="ja-JP"/>
              </w:rPr>
              <w:t xml:space="preserve">c) and CEO Endorsement Request </w:t>
            </w:r>
            <w:r w:rsidR="00DF2911">
              <w:rPr>
                <w:rFonts w:ascii="Calibri" w:hAnsi="Calibri" w:cs="Calibri"/>
                <w:sz w:val="20"/>
                <w:szCs w:val="20"/>
                <w:lang w:val="en-GB" w:eastAsia="ja-JP"/>
              </w:rPr>
              <w:t xml:space="preserve">and </w:t>
            </w:r>
            <w:r w:rsidRPr="00964039">
              <w:rPr>
                <w:rFonts w:ascii="Calibri" w:hAnsi="Calibri" w:cs="Calibri"/>
                <w:sz w:val="20"/>
                <w:szCs w:val="20"/>
                <w:lang w:val="en-GB" w:eastAsia="ja-JP"/>
              </w:rPr>
              <w:t xml:space="preserve">all </w:t>
            </w:r>
            <w:r w:rsidR="00D45702">
              <w:rPr>
                <w:rFonts w:ascii="Calibri" w:hAnsi="Calibri" w:cs="Calibri"/>
                <w:sz w:val="20"/>
                <w:szCs w:val="20"/>
                <w:lang w:val="en-GB" w:eastAsia="ja-JP"/>
              </w:rPr>
              <w:t xml:space="preserve">the </w:t>
            </w:r>
            <w:r w:rsidRPr="00964039">
              <w:rPr>
                <w:rFonts w:ascii="Calibri" w:hAnsi="Calibri" w:cs="Calibri"/>
                <w:sz w:val="20"/>
                <w:szCs w:val="20"/>
                <w:lang w:val="en-GB" w:eastAsia="ja-JP"/>
              </w:rPr>
              <w:t>mandatory</w:t>
            </w:r>
            <w:r w:rsidR="0071726A">
              <w:rPr>
                <w:rFonts w:ascii="Calibri" w:hAnsi="Calibri" w:cs="Calibri"/>
                <w:sz w:val="20"/>
                <w:szCs w:val="20"/>
                <w:lang w:val="en-GB" w:eastAsia="ja-JP"/>
              </w:rPr>
              <w:t xml:space="preserve"> and project specific</w:t>
            </w:r>
            <w:r w:rsidRPr="00964039">
              <w:rPr>
                <w:rFonts w:ascii="Calibri" w:hAnsi="Calibri" w:cs="Calibri"/>
                <w:sz w:val="20"/>
                <w:szCs w:val="20"/>
                <w:lang w:val="en-GB" w:eastAsia="ja-JP"/>
              </w:rPr>
              <w:t xml:space="preserve"> Annexes and supporting documentation. S/he will be responsible for managing all consultants on the GEF PPG Team, and coordinating the Team’s work.</w:t>
            </w:r>
            <w:r w:rsidR="00122738">
              <w:rPr>
                <w:rFonts w:ascii="Calibri" w:hAnsi="Calibri" w:cs="Calibri"/>
                <w:sz w:val="20"/>
                <w:szCs w:val="20"/>
                <w:lang w:val="en-GB" w:eastAsia="ja-JP"/>
              </w:rPr>
              <w:t xml:space="preserve"> </w:t>
            </w:r>
            <w:r w:rsidR="00785966">
              <w:rPr>
                <w:rFonts w:ascii="Calibri" w:hAnsi="Calibri" w:cs="Calibri"/>
                <w:sz w:val="20"/>
                <w:szCs w:val="20"/>
                <w:lang w:val="en-GB" w:eastAsia="ja-JP"/>
              </w:rPr>
              <w:t xml:space="preserve"> </w:t>
            </w:r>
            <w:r w:rsidR="006B3019">
              <w:rPr>
                <w:rFonts w:ascii="Calibri" w:hAnsi="Calibri" w:cs="Calibri"/>
                <w:sz w:val="20"/>
                <w:szCs w:val="20"/>
                <w:lang w:val="en-GB" w:eastAsia="ja-JP"/>
              </w:rPr>
              <w:t>The International consultant will be also responsible for liaising with the key project international stakeholders</w:t>
            </w:r>
            <w:r w:rsidR="002404F9">
              <w:rPr>
                <w:rFonts w:ascii="Calibri" w:hAnsi="Calibri" w:cs="Calibri"/>
                <w:sz w:val="20"/>
                <w:szCs w:val="20"/>
                <w:lang w:val="en-GB" w:eastAsia="ja-JP"/>
              </w:rPr>
              <w:t xml:space="preserve"> to clearly define and describe their role in the project implementation process.</w:t>
            </w:r>
            <w:r w:rsidR="00C16379">
              <w:rPr>
                <w:rFonts w:ascii="Calibri" w:hAnsi="Calibri" w:cs="Calibri"/>
                <w:sz w:val="20"/>
                <w:szCs w:val="20"/>
                <w:lang w:val="en-GB" w:eastAsia="ja-JP"/>
              </w:rPr>
              <w:t xml:space="preserve"> The different accredited agencies have agreed to recruit the same IC to ensure the coordination between the outcomes.</w:t>
            </w:r>
          </w:p>
          <w:p w14:paraId="72066167" w14:textId="77777777" w:rsidR="007073EC" w:rsidRDefault="007073EC" w:rsidP="003E1E0B">
            <w:pPr>
              <w:contextualSpacing/>
              <w:jc w:val="both"/>
              <w:rPr>
                <w:rFonts w:ascii="Calibri" w:hAnsi="Calibri" w:cs="Calibri"/>
                <w:b/>
                <w:sz w:val="20"/>
                <w:szCs w:val="20"/>
                <w:lang w:val="en-GB" w:eastAsia="ja-JP"/>
              </w:rPr>
            </w:pPr>
          </w:p>
          <w:p w14:paraId="79D39218" w14:textId="77777777" w:rsidR="007F17E3" w:rsidRPr="00964039" w:rsidRDefault="007F17E3" w:rsidP="003E1E0B">
            <w:pPr>
              <w:contextualSpacing/>
              <w:jc w:val="both"/>
              <w:rPr>
                <w:rFonts w:ascii="Calibri" w:hAnsi="Calibri" w:cs="Calibri"/>
                <w:b/>
                <w:sz w:val="20"/>
                <w:szCs w:val="20"/>
                <w:lang w:val="en-GB" w:eastAsia="ja-JP"/>
              </w:rPr>
            </w:pPr>
            <w:r w:rsidRPr="00964039">
              <w:rPr>
                <w:rFonts w:ascii="Calibri" w:hAnsi="Calibri" w:cs="Calibri"/>
                <w:b/>
                <w:sz w:val="20"/>
                <w:szCs w:val="20"/>
                <w:lang w:val="en-GB" w:eastAsia="ja-JP"/>
              </w:rPr>
              <w:t>Deliverables</w:t>
            </w:r>
          </w:p>
          <w:p w14:paraId="44988F4A" w14:textId="77777777" w:rsidR="007F17E3" w:rsidRPr="00964039" w:rsidRDefault="007F17E3" w:rsidP="00B34EAD">
            <w:pPr>
              <w:numPr>
                <w:ilvl w:val="0"/>
                <w:numId w:val="8"/>
              </w:numPr>
              <w:ind w:left="421"/>
              <w:contextualSpacing/>
              <w:jc w:val="both"/>
              <w:rPr>
                <w:rFonts w:ascii="Calibri" w:hAnsi="Calibri" w:cs="Calibri"/>
                <w:sz w:val="20"/>
                <w:szCs w:val="20"/>
                <w:lang w:val="en-GB" w:eastAsia="ja-JP"/>
              </w:rPr>
            </w:pPr>
            <w:r w:rsidRPr="00964039">
              <w:rPr>
                <w:rFonts w:ascii="Calibri" w:hAnsi="Calibri" w:cs="Calibri"/>
                <w:sz w:val="20"/>
                <w:szCs w:val="20"/>
                <w:u w:val="single"/>
                <w:lang w:val="en-GB" w:eastAsia="ja-JP"/>
              </w:rPr>
              <w:t>Management of the GEF PPG Team</w:t>
            </w:r>
          </w:p>
          <w:p w14:paraId="2BBDEB5E"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Define and submit a </w:t>
            </w:r>
            <w:r w:rsidRPr="00964039">
              <w:rPr>
                <w:rFonts w:ascii="Calibri" w:hAnsi="Calibri" w:cs="Calibri"/>
                <w:b/>
                <w:sz w:val="20"/>
                <w:szCs w:val="20"/>
                <w:lang w:val="en-GB" w:eastAsia="ja-JP"/>
              </w:rPr>
              <w:t>detailed methodology and work plan</w:t>
            </w:r>
            <w:r w:rsidRPr="00964039">
              <w:rPr>
                <w:rFonts w:ascii="Calibri" w:hAnsi="Calibri" w:cs="Calibri"/>
                <w:sz w:val="20"/>
                <w:szCs w:val="20"/>
                <w:lang w:val="en-GB" w:eastAsia="ja-JP"/>
              </w:rPr>
              <w:t xml:space="preserve"> with clear delegation of responsibilities for the National Consultant</w:t>
            </w:r>
            <w:r w:rsidR="00415681">
              <w:rPr>
                <w:rFonts w:ascii="Calibri" w:hAnsi="Calibri" w:cs="Calibri"/>
                <w:sz w:val="20"/>
                <w:szCs w:val="20"/>
                <w:lang w:val="en-GB" w:eastAsia="ja-JP"/>
              </w:rPr>
              <w:t>s</w:t>
            </w:r>
            <w:r w:rsidRPr="00964039">
              <w:rPr>
                <w:rFonts w:ascii="Calibri" w:hAnsi="Calibri" w:cs="Calibri"/>
                <w:sz w:val="20"/>
                <w:szCs w:val="20"/>
                <w:lang w:val="en-GB" w:eastAsia="ja-JP"/>
              </w:rPr>
              <w:t xml:space="preserve"> (NC);</w:t>
            </w:r>
          </w:p>
          <w:p w14:paraId="2FFB34B0"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Ensure that project development is </w:t>
            </w:r>
            <w:r w:rsidRPr="00964039">
              <w:rPr>
                <w:rFonts w:ascii="Calibri" w:hAnsi="Calibri" w:cs="Calibri"/>
                <w:b/>
                <w:sz w:val="20"/>
                <w:szCs w:val="20"/>
                <w:lang w:val="en-GB" w:eastAsia="ja-JP"/>
              </w:rPr>
              <w:t>participatory, gender-responsive and based on extensive stakeholder engagements</w:t>
            </w:r>
            <w:r w:rsidRPr="00964039">
              <w:rPr>
                <w:rFonts w:ascii="Calibri" w:hAnsi="Calibri" w:cs="Calibri"/>
                <w:sz w:val="20"/>
                <w:szCs w:val="20"/>
                <w:lang w:val="en-GB" w:eastAsia="ja-JP"/>
              </w:rPr>
              <w:t>; and</w:t>
            </w:r>
          </w:p>
          <w:p w14:paraId="53211EF9" w14:textId="77777777" w:rsidR="007F17E3"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Verify and ensure that all project components are </w:t>
            </w:r>
            <w:r w:rsidRPr="00964039">
              <w:rPr>
                <w:rFonts w:ascii="Calibri" w:hAnsi="Calibri" w:cs="Calibri"/>
                <w:b/>
                <w:sz w:val="20"/>
                <w:szCs w:val="20"/>
                <w:lang w:val="en-GB" w:eastAsia="ja-JP"/>
              </w:rPr>
              <w:t>technically sound and cost effective</w:t>
            </w:r>
            <w:r w:rsidRPr="00964039">
              <w:rPr>
                <w:rFonts w:ascii="Calibri" w:hAnsi="Calibri" w:cs="Calibri"/>
                <w:sz w:val="20"/>
                <w:szCs w:val="20"/>
                <w:lang w:val="en-GB" w:eastAsia="ja-JP"/>
              </w:rPr>
              <w:t>.</w:t>
            </w:r>
          </w:p>
          <w:p w14:paraId="38AE2AE5" w14:textId="77777777" w:rsidR="007F17E3" w:rsidRPr="00964039" w:rsidRDefault="007F17E3" w:rsidP="003E1E0B">
            <w:pPr>
              <w:ind w:left="691"/>
              <w:contextualSpacing/>
              <w:jc w:val="both"/>
              <w:rPr>
                <w:rFonts w:ascii="Calibri" w:hAnsi="Calibri" w:cs="Calibri"/>
                <w:sz w:val="20"/>
                <w:szCs w:val="20"/>
                <w:lang w:val="en-GB" w:eastAsia="ja-JP"/>
              </w:rPr>
            </w:pPr>
          </w:p>
          <w:p w14:paraId="0CB07760" w14:textId="77777777" w:rsidR="007F17E3" w:rsidRPr="00964039" w:rsidRDefault="007F17E3" w:rsidP="00B34EAD">
            <w:pPr>
              <w:numPr>
                <w:ilvl w:val="0"/>
                <w:numId w:val="8"/>
              </w:numPr>
              <w:ind w:left="421"/>
              <w:contextualSpacing/>
              <w:jc w:val="both"/>
              <w:rPr>
                <w:rFonts w:ascii="Calibri" w:hAnsi="Calibri" w:cs="Calibri"/>
                <w:sz w:val="20"/>
                <w:szCs w:val="20"/>
                <w:lang w:val="en-GB" w:eastAsia="ja-JP"/>
              </w:rPr>
            </w:pPr>
            <w:r w:rsidRPr="00964039">
              <w:rPr>
                <w:rFonts w:ascii="Calibri" w:hAnsi="Calibri" w:cs="Calibri"/>
                <w:sz w:val="20"/>
                <w:szCs w:val="20"/>
                <w:u w:val="single"/>
                <w:lang w:val="en-GB" w:eastAsia="ja-JP"/>
              </w:rPr>
              <w:t>Preparatory Technical Studies and Reviews (Component A)</w:t>
            </w:r>
            <w:r w:rsidRPr="00964039">
              <w:rPr>
                <w:rFonts w:ascii="Calibri" w:hAnsi="Calibri" w:cs="Calibri"/>
                <w:sz w:val="20"/>
                <w:szCs w:val="20"/>
                <w:lang w:val="en-GB" w:eastAsia="ja-JP"/>
              </w:rPr>
              <w:t>: With inp</w:t>
            </w:r>
            <w:r w:rsidR="00122738">
              <w:rPr>
                <w:rFonts w:ascii="Calibri" w:hAnsi="Calibri" w:cs="Calibri"/>
                <w:sz w:val="20"/>
                <w:szCs w:val="20"/>
                <w:lang w:val="en-GB" w:eastAsia="ja-JP"/>
              </w:rPr>
              <w:t xml:space="preserve">uts from the national </w:t>
            </w:r>
            <w:r w:rsidRPr="00964039">
              <w:rPr>
                <w:rFonts w:ascii="Calibri" w:hAnsi="Calibri" w:cs="Calibri"/>
                <w:sz w:val="20"/>
                <w:szCs w:val="20"/>
                <w:lang w:val="en-GB" w:eastAsia="ja-JP"/>
              </w:rPr>
              <w:t>consultant</w:t>
            </w:r>
            <w:r w:rsidR="00415681">
              <w:rPr>
                <w:rFonts w:ascii="Calibri" w:hAnsi="Calibri" w:cs="Calibri"/>
                <w:sz w:val="20"/>
                <w:szCs w:val="20"/>
                <w:lang w:val="en-GB" w:eastAsia="ja-JP"/>
              </w:rPr>
              <w:t>s</w:t>
            </w:r>
            <w:r w:rsidRPr="00964039">
              <w:rPr>
                <w:rFonts w:ascii="Calibri" w:hAnsi="Calibri" w:cs="Calibri"/>
                <w:sz w:val="20"/>
                <w:szCs w:val="20"/>
                <w:lang w:val="en-GB" w:eastAsia="ja-JP"/>
              </w:rPr>
              <w:t>, as detailed in their respective TORs</w:t>
            </w:r>
            <w:r w:rsidR="00415681">
              <w:rPr>
                <w:rFonts w:ascii="Calibri" w:hAnsi="Calibri" w:cs="Calibri"/>
                <w:sz w:val="20"/>
                <w:szCs w:val="20"/>
                <w:lang w:val="en-GB" w:eastAsia="ja-JP"/>
              </w:rPr>
              <w:t>, and the IRD</w:t>
            </w:r>
            <w:r w:rsidRPr="00964039">
              <w:rPr>
                <w:rFonts w:ascii="Calibri" w:hAnsi="Calibri" w:cs="Calibri"/>
                <w:sz w:val="20"/>
                <w:szCs w:val="20"/>
                <w:lang w:val="en-GB" w:eastAsia="ja-JP"/>
              </w:rPr>
              <w:t>:</w:t>
            </w:r>
          </w:p>
          <w:p w14:paraId="68E04BBB" w14:textId="77777777" w:rsidR="007F17E3"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Compile </w:t>
            </w:r>
            <w:r w:rsidRPr="00964039">
              <w:rPr>
                <w:rFonts w:ascii="Calibri" w:hAnsi="Calibri" w:cs="Calibri"/>
                <w:b/>
                <w:sz w:val="20"/>
                <w:szCs w:val="20"/>
                <w:lang w:val="en-GB" w:eastAsia="ja-JP"/>
              </w:rPr>
              <w:t>baseline/situational analysis</w:t>
            </w:r>
            <w:r w:rsidRPr="00964039">
              <w:rPr>
                <w:rFonts w:ascii="Calibri" w:hAnsi="Calibri" w:cs="Calibri"/>
                <w:sz w:val="20"/>
                <w:szCs w:val="20"/>
                <w:lang w:val="en-GB" w:eastAsia="ja-JP"/>
              </w:rPr>
              <w:t xml:space="preserve"> for the full-size project (FSP). This will include a precise definition of baseline projects, activities, budgets, goals and co-financial links to GEF outcomes; definition of GEF incremental value per outcome and output; and presentation of results of the incremental cost-analysis in matrices</w:t>
            </w:r>
            <w:r w:rsidR="0071726A">
              <w:rPr>
                <w:rFonts w:ascii="Calibri" w:hAnsi="Calibri" w:cs="Calibri"/>
                <w:sz w:val="20"/>
                <w:szCs w:val="20"/>
                <w:lang w:val="en-GB" w:eastAsia="ja-JP"/>
              </w:rPr>
              <w:t xml:space="preserve"> as appropriate</w:t>
            </w:r>
            <w:r w:rsidR="00E34621">
              <w:rPr>
                <w:rFonts w:ascii="Calibri" w:hAnsi="Calibri" w:cs="Calibri"/>
                <w:sz w:val="20"/>
                <w:szCs w:val="20"/>
                <w:lang w:val="en-GB" w:eastAsia="ja-JP"/>
              </w:rPr>
              <w:t xml:space="preserve"> (and will be included in the prodoc)</w:t>
            </w:r>
            <w:r w:rsidR="00415681">
              <w:rPr>
                <w:rFonts w:ascii="Calibri" w:hAnsi="Calibri" w:cs="Calibri"/>
                <w:sz w:val="20"/>
                <w:szCs w:val="20"/>
                <w:lang w:val="en-GB" w:eastAsia="ja-JP"/>
              </w:rPr>
              <w:t>, and advise the national expert on International Waters Management on additional information to be provided</w:t>
            </w:r>
            <w:r w:rsidRPr="00964039">
              <w:rPr>
                <w:rFonts w:ascii="Calibri" w:hAnsi="Calibri" w:cs="Calibri"/>
                <w:sz w:val="20"/>
                <w:szCs w:val="20"/>
                <w:lang w:val="en-GB" w:eastAsia="ja-JP"/>
              </w:rPr>
              <w:t>;</w:t>
            </w:r>
          </w:p>
          <w:p w14:paraId="7FC62510" w14:textId="77777777" w:rsidR="00E34621" w:rsidRPr="00964039" w:rsidRDefault="00E34621" w:rsidP="00B34EAD">
            <w:pPr>
              <w:numPr>
                <w:ilvl w:val="1"/>
                <w:numId w:val="8"/>
              </w:numPr>
              <w:ind w:left="691" w:hanging="270"/>
              <w:contextualSpacing/>
              <w:jc w:val="both"/>
              <w:rPr>
                <w:rFonts w:ascii="Calibri" w:hAnsi="Calibri" w:cs="Calibri"/>
                <w:sz w:val="20"/>
                <w:szCs w:val="20"/>
                <w:lang w:val="en-GB" w:eastAsia="ja-JP"/>
              </w:rPr>
            </w:pPr>
            <w:r>
              <w:rPr>
                <w:rFonts w:ascii="Calibri" w:hAnsi="Calibri" w:cs="Calibri"/>
                <w:sz w:val="20"/>
                <w:szCs w:val="20"/>
                <w:lang w:val="en-GB" w:eastAsia="ja-JP"/>
              </w:rPr>
              <w:t xml:space="preserve">Lead the development of the </w:t>
            </w:r>
            <w:r w:rsidRPr="00E34621">
              <w:rPr>
                <w:rFonts w:ascii="Calibri" w:hAnsi="Calibri" w:cs="Calibri"/>
                <w:b/>
                <w:sz w:val="20"/>
                <w:szCs w:val="20"/>
                <w:lang w:val="en-GB" w:eastAsia="ja-JP"/>
              </w:rPr>
              <w:t>project results framework (PRF)</w:t>
            </w:r>
            <w:r>
              <w:rPr>
                <w:rFonts w:ascii="Calibri" w:hAnsi="Calibri" w:cs="Calibri"/>
                <w:sz w:val="20"/>
                <w:szCs w:val="20"/>
                <w:lang w:val="en-GB" w:eastAsia="ja-JP"/>
              </w:rPr>
              <w:t xml:space="preserve"> to be included as an annex to the project document and discussed at the validation workshop and later finalized;</w:t>
            </w:r>
          </w:p>
          <w:p w14:paraId="6F88D8BC"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Oversee the </w:t>
            </w:r>
            <w:r w:rsidRPr="00964039">
              <w:rPr>
                <w:rFonts w:ascii="Calibri" w:hAnsi="Calibri" w:cs="Calibri"/>
                <w:b/>
                <w:sz w:val="20"/>
                <w:szCs w:val="20"/>
                <w:lang w:val="en-GB" w:eastAsia="ja-JP"/>
              </w:rPr>
              <w:t>stakeholder analysis and consultations</w:t>
            </w:r>
            <w:r w:rsidRPr="00964039">
              <w:rPr>
                <w:rFonts w:ascii="Calibri" w:hAnsi="Calibri" w:cs="Calibri"/>
                <w:sz w:val="20"/>
                <w:szCs w:val="20"/>
                <w:lang w:val="en-GB" w:eastAsia="ja-JP"/>
              </w:rPr>
              <w:t xml:space="preserve"> and ensure that they are complete and comprehensive;</w:t>
            </w:r>
          </w:p>
          <w:p w14:paraId="6FEFA34C"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Ensure the preparation of the </w:t>
            </w:r>
            <w:r w:rsidRPr="00964039">
              <w:rPr>
                <w:rFonts w:ascii="Calibri" w:hAnsi="Calibri" w:cs="Calibri"/>
                <w:b/>
                <w:sz w:val="20"/>
                <w:szCs w:val="20"/>
                <w:lang w:val="en-GB" w:eastAsia="ja-JP"/>
              </w:rPr>
              <w:t xml:space="preserve">gender analysis </w:t>
            </w:r>
            <w:r w:rsidRPr="00964039">
              <w:rPr>
                <w:rFonts w:ascii="Calibri" w:hAnsi="Calibri" w:cs="Calibri"/>
                <w:sz w:val="20"/>
                <w:szCs w:val="20"/>
                <w:lang w:val="en-GB" w:eastAsia="ja-JP"/>
              </w:rPr>
              <w:t>and ensure its findings are meaningfully integrated into the project’s strategy, theory of change and results framework;</w:t>
            </w:r>
          </w:p>
          <w:p w14:paraId="57589651"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Ensure action points, including risk assessments, from the </w:t>
            </w:r>
            <w:r w:rsidRPr="00964039">
              <w:rPr>
                <w:rFonts w:ascii="Calibri" w:hAnsi="Calibri" w:cs="Calibri"/>
                <w:b/>
                <w:sz w:val="20"/>
                <w:szCs w:val="20"/>
                <w:lang w:val="en-GB" w:eastAsia="ja-JP"/>
              </w:rPr>
              <w:t>UNDP Social and Environmental Screening Procedure</w:t>
            </w:r>
            <w:r w:rsidRPr="00964039">
              <w:rPr>
                <w:rFonts w:ascii="Calibri" w:hAnsi="Calibri" w:cs="Calibri"/>
                <w:sz w:val="20"/>
                <w:szCs w:val="20"/>
                <w:lang w:val="en-GB" w:eastAsia="ja-JP"/>
              </w:rPr>
              <w:t xml:space="preserve"> (SESP) at the PIF stage (“pre-screening”) are fully implemented during the PPG, and update that screening in an iterative fashion throughout the PPG, as appropriate; </w:t>
            </w:r>
          </w:p>
          <w:p w14:paraId="7C8B7711"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Oversee the consultations with partners regarding </w:t>
            </w:r>
            <w:r w:rsidRPr="00964039">
              <w:rPr>
                <w:rFonts w:ascii="Calibri" w:hAnsi="Calibri" w:cs="Calibri"/>
                <w:b/>
                <w:sz w:val="20"/>
                <w:szCs w:val="20"/>
                <w:lang w:val="en-GB" w:eastAsia="ja-JP"/>
              </w:rPr>
              <w:t>financial planning</w:t>
            </w:r>
            <w:r w:rsidRPr="00964039">
              <w:rPr>
                <w:rFonts w:ascii="Calibri" w:hAnsi="Calibri" w:cs="Calibri"/>
                <w:sz w:val="20"/>
                <w:szCs w:val="20"/>
                <w:lang w:val="en-GB" w:eastAsia="ja-JP"/>
              </w:rPr>
              <w:t>; and</w:t>
            </w:r>
          </w:p>
          <w:p w14:paraId="0D63B89F"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Ensure completion of </w:t>
            </w:r>
            <w:r w:rsidRPr="00964039">
              <w:rPr>
                <w:rFonts w:ascii="Calibri" w:hAnsi="Calibri" w:cs="Calibri"/>
                <w:b/>
                <w:sz w:val="20"/>
                <w:szCs w:val="20"/>
                <w:lang w:val="en-GB" w:eastAsia="ja-JP"/>
              </w:rPr>
              <w:t>any additional studies</w:t>
            </w:r>
            <w:r w:rsidRPr="00964039">
              <w:rPr>
                <w:rFonts w:ascii="Calibri" w:hAnsi="Calibri" w:cs="Calibri"/>
                <w:sz w:val="20"/>
                <w:szCs w:val="20"/>
                <w:lang w:val="en-GB" w:eastAsia="ja-JP"/>
              </w:rPr>
              <w:t xml:space="preserve"> that are determined to be needed for the preparation of the ProDoc and all other final outputs.</w:t>
            </w:r>
          </w:p>
          <w:p w14:paraId="45AE5F8A" w14:textId="77777777" w:rsidR="007F17E3" w:rsidRDefault="007F17E3" w:rsidP="003E1E0B">
            <w:pPr>
              <w:ind w:left="691"/>
              <w:contextualSpacing/>
              <w:jc w:val="both"/>
              <w:rPr>
                <w:rFonts w:ascii="Calibri" w:hAnsi="Calibri" w:cs="Calibri"/>
                <w:sz w:val="20"/>
                <w:szCs w:val="20"/>
                <w:lang w:val="en-GB" w:eastAsia="ja-JP"/>
              </w:rPr>
            </w:pPr>
          </w:p>
          <w:p w14:paraId="4D93F850" w14:textId="77777777" w:rsidR="007F17E3" w:rsidRPr="00964039" w:rsidRDefault="007F17E3" w:rsidP="00B34EAD">
            <w:pPr>
              <w:numPr>
                <w:ilvl w:val="0"/>
                <w:numId w:val="8"/>
              </w:numPr>
              <w:ind w:left="421"/>
              <w:contextualSpacing/>
              <w:jc w:val="both"/>
              <w:rPr>
                <w:rFonts w:ascii="Calibri" w:hAnsi="Calibri" w:cs="Calibri"/>
                <w:sz w:val="20"/>
                <w:szCs w:val="20"/>
                <w:lang w:val="en-GB" w:eastAsia="ja-JP"/>
              </w:rPr>
            </w:pPr>
            <w:r w:rsidRPr="00964039">
              <w:rPr>
                <w:rFonts w:ascii="Calibri" w:hAnsi="Calibri" w:cs="Calibri"/>
                <w:sz w:val="20"/>
                <w:szCs w:val="20"/>
                <w:u w:val="single"/>
                <w:lang w:val="en-GB" w:eastAsia="ja-JP"/>
              </w:rPr>
              <w:t>Formulation of the ProDoc, CEO Endorsement Request and Mandatory</w:t>
            </w:r>
            <w:r w:rsidR="00FF381A">
              <w:rPr>
                <w:rFonts w:ascii="Calibri" w:hAnsi="Calibri" w:cs="Calibri"/>
                <w:sz w:val="20"/>
                <w:szCs w:val="20"/>
                <w:u w:val="single"/>
                <w:lang w:val="en-GB" w:eastAsia="ja-JP"/>
              </w:rPr>
              <w:t xml:space="preserve">, International Waters Tracking Tool and </w:t>
            </w:r>
            <w:r w:rsidR="0071726A">
              <w:rPr>
                <w:rFonts w:ascii="Calibri" w:hAnsi="Calibri" w:cs="Calibri"/>
                <w:sz w:val="20"/>
                <w:szCs w:val="20"/>
                <w:u w:val="single"/>
                <w:lang w:val="en-GB" w:eastAsia="ja-JP"/>
              </w:rPr>
              <w:t xml:space="preserve">Project Specific Annexes </w:t>
            </w:r>
            <w:r w:rsidRPr="00964039">
              <w:rPr>
                <w:rFonts w:ascii="Calibri" w:hAnsi="Calibri" w:cs="Calibri"/>
                <w:sz w:val="20"/>
                <w:szCs w:val="20"/>
                <w:u w:val="single"/>
                <w:lang w:val="en-GB" w:eastAsia="ja-JP"/>
              </w:rPr>
              <w:t>(Component B)</w:t>
            </w:r>
            <w:r w:rsidRPr="00964039">
              <w:rPr>
                <w:rFonts w:ascii="Calibri" w:hAnsi="Calibri" w:cs="Calibri"/>
                <w:sz w:val="20"/>
                <w:szCs w:val="20"/>
                <w:lang w:val="en-GB" w:eastAsia="ja-JP"/>
              </w:rPr>
              <w:t xml:space="preserve">: With </w:t>
            </w:r>
            <w:r w:rsidR="00122738">
              <w:rPr>
                <w:rFonts w:ascii="Calibri" w:hAnsi="Calibri" w:cs="Calibri"/>
                <w:sz w:val="20"/>
                <w:szCs w:val="20"/>
                <w:lang w:val="en-GB" w:eastAsia="ja-JP"/>
              </w:rPr>
              <w:t xml:space="preserve">inputs from </w:t>
            </w:r>
            <w:r w:rsidR="00122738">
              <w:rPr>
                <w:rFonts w:ascii="Calibri" w:hAnsi="Calibri" w:cs="Calibri"/>
                <w:sz w:val="20"/>
                <w:szCs w:val="20"/>
                <w:lang w:val="en-GB" w:eastAsia="ja-JP"/>
              </w:rPr>
              <w:lastRenderedPageBreak/>
              <w:t xml:space="preserve">the other </w:t>
            </w:r>
            <w:r w:rsidRPr="00964039">
              <w:rPr>
                <w:rFonts w:ascii="Calibri" w:hAnsi="Calibri" w:cs="Calibri"/>
                <w:sz w:val="20"/>
                <w:szCs w:val="20"/>
                <w:lang w:val="en-GB" w:eastAsia="ja-JP"/>
              </w:rPr>
              <w:t>consultant</w:t>
            </w:r>
            <w:r w:rsidR="00415681">
              <w:rPr>
                <w:rFonts w:ascii="Calibri" w:hAnsi="Calibri" w:cs="Calibri"/>
                <w:sz w:val="20"/>
                <w:szCs w:val="20"/>
                <w:lang w:val="en-GB" w:eastAsia="ja-JP"/>
              </w:rPr>
              <w:t>s</w:t>
            </w:r>
            <w:r w:rsidRPr="00964039">
              <w:rPr>
                <w:rFonts w:ascii="Calibri" w:hAnsi="Calibri" w:cs="Calibri"/>
                <w:sz w:val="20"/>
                <w:szCs w:val="20"/>
                <w:lang w:val="en-GB" w:eastAsia="ja-JP"/>
              </w:rPr>
              <w:t xml:space="preserve">, as detailed in their respective TORs, </w:t>
            </w:r>
            <w:r w:rsidR="00415681">
              <w:rPr>
                <w:rFonts w:ascii="Calibri" w:hAnsi="Calibri" w:cs="Calibri"/>
                <w:sz w:val="20"/>
                <w:szCs w:val="20"/>
                <w:lang w:val="en-GB" w:eastAsia="ja-JP"/>
              </w:rPr>
              <w:t xml:space="preserve">and IRD </w:t>
            </w:r>
            <w:r w:rsidRPr="00964039">
              <w:rPr>
                <w:rFonts w:ascii="Calibri" w:hAnsi="Calibri" w:cs="Calibri"/>
                <w:sz w:val="20"/>
                <w:szCs w:val="20"/>
                <w:lang w:val="en-GB" w:eastAsia="ja-JP"/>
              </w:rPr>
              <w:t>and based on international best practice:</w:t>
            </w:r>
          </w:p>
          <w:p w14:paraId="40AA0455"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Develop, present and articulate the project’s </w:t>
            </w:r>
            <w:r w:rsidRPr="00964039">
              <w:rPr>
                <w:rFonts w:ascii="Calibri" w:hAnsi="Calibri" w:cs="Calibri"/>
                <w:b/>
                <w:sz w:val="20"/>
                <w:szCs w:val="20"/>
                <w:lang w:val="en-GB" w:eastAsia="ja-JP"/>
              </w:rPr>
              <w:t>theory of change</w:t>
            </w:r>
            <w:r w:rsidRPr="00964039">
              <w:rPr>
                <w:rFonts w:ascii="Calibri" w:hAnsi="Calibri" w:cs="Calibri"/>
                <w:sz w:val="20"/>
                <w:szCs w:val="20"/>
                <w:lang w:val="en-GB" w:eastAsia="ja-JP"/>
              </w:rPr>
              <w:t>;</w:t>
            </w:r>
          </w:p>
          <w:p w14:paraId="5575009A"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Develop the </w:t>
            </w:r>
            <w:r w:rsidRPr="00964039">
              <w:rPr>
                <w:rFonts w:ascii="Calibri" w:hAnsi="Calibri" w:cs="Calibri"/>
                <w:b/>
                <w:sz w:val="20"/>
                <w:szCs w:val="20"/>
                <w:lang w:val="en-GB" w:eastAsia="ja-JP"/>
              </w:rPr>
              <w:t>Results Framework</w:t>
            </w:r>
            <w:r w:rsidRPr="00964039">
              <w:rPr>
                <w:rFonts w:ascii="Calibri" w:hAnsi="Calibri" w:cs="Calibri"/>
                <w:sz w:val="20"/>
                <w:szCs w:val="20"/>
                <w:lang w:val="en-GB" w:eastAsia="ja-JP"/>
              </w:rPr>
              <w:t xml:space="preserve"> in line with UNDP-GEF policy;</w:t>
            </w:r>
          </w:p>
          <w:p w14:paraId="04A4F7FB"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Develop a detailed </w:t>
            </w:r>
            <w:r w:rsidRPr="00964039">
              <w:rPr>
                <w:rFonts w:ascii="Calibri" w:hAnsi="Calibri" w:cs="Calibri"/>
                <w:b/>
                <w:sz w:val="20"/>
                <w:szCs w:val="20"/>
                <w:lang w:val="en-GB" w:eastAsia="ja-JP"/>
              </w:rPr>
              <w:t>Monitoring and Evaluation Plan and Budget</w:t>
            </w:r>
            <w:r w:rsidRPr="00964039">
              <w:rPr>
                <w:rFonts w:ascii="Calibri" w:hAnsi="Calibri" w:cs="Calibri"/>
                <w:sz w:val="20"/>
                <w:szCs w:val="20"/>
                <w:lang w:val="en-GB" w:eastAsia="ja-JP"/>
              </w:rPr>
              <w:t xml:space="preserve">; </w:t>
            </w:r>
          </w:p>
          <w:p w14:paraId="47C9F81A"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Oversee and ensure the preparation of a </w:t>
            </w:r>
            <w:r w:rsidRPr="00964039">
              <w:rPr>
                <w:rFonts w:ascii="Calibri" w:hAnsi="Calibri" w:cs="Calibri"/>
                <w:b/>
                <w:sz w:val="20"/>
                <w:szCs w:val="20"/>
                <w:lang w:val="en-GB" w:eastAsia="ja-JP"/>
              </w:rPr>
              <w:t>Stakeholder Engagement Plan</w:t>
            </w:r>
            <w:r w:rsidRPr="00964039">
              <w:rPr>
                <w:rFonts w:ascii="Calibri" w:hAnsi="Calibri" w:cs="Calibri"/>
                <w:sz w:val="20"/>
                <w:szCs w:val="20"/>
                <w:lang w:val="en-GB" w:eastAsia="ja-JP"/>
              </w:rPr>
              <w:t>;</w:t>
            </w:r>
          </w:p>
          <w:p w14:paraId="2A3FE5D2"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Oversee and ensure the preparation of a </w:t>
            </w:r>
            <w:r w:rsidRPr="00964039">
              <w:rPr>
                <w:rFonts w:ascii="Calibri" w:hAnsi="Calibri" w:cs="Calibri"/>
                <w:b/>
                <w:sz w:val="20"/>
                <w:szCs w:val="20"/>
                <w:lang w:val="en-GB" w:eastAsia="ja-JP"/>
              </w:rPr>
              <w:t>Gender Action Plan and Budget</w:t>
            </w:r>
            <w:r w:rsidRPr="00964039">
              <w:rPr>
                <w:rFonts w:ascii="Calibri" w:hAnsi="Calibri" w:cs="Calibri"/>
                <w:sz w:val="20"/>
                <w:szCs w:val="20"/>
                <w:lang w:val="en-GB" w:eastAsia="ja-JP"/>
              </w:rPr>
              <w:t>;</w:t>
            </w:r>
          </w:p>
          <w:p w14:paraId="70608419"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Update the </w:t>
            </w:r>
            <w:r w:rsidRPr="00964039">
              <w:rPr>
                <w:rFonts w:ascii="Calibri" w:hAnsi="Calibri" w:cs="Calibri"/>
                <w:b/>
                <w:sz w:val="20"/>
                <w:szCs w:val="20"/>
                <w:lang w:val="en-GB" w:eastAsia="ja-JP"/>
              </w:rPr>
              <w:t>SESP</w:t>
            </w:r>
            <w:r w:rsidRPr="00964039">
              <w:rPr>
                <w:rFonts w:ascii="Calibri" w:hAnsi="Calibri" w:cs="Calibri"/>
                <w:sz w:val="20"/>
                <w:szCs w:val="20"/>
                <w:lang w:val="en-GB" w:eastAsia="ja-JP"/>
              </w:rPr>
              <w:t xml:space="preserve"> based on assessments undertaken during Component A, and ensure the development of </w:t>
            </w:r>
            <w:r w:rsidRPr="00964039">
              <w:rPr>
                <w:rFonts w:ascii="Calibri" w:hAnsi="Calibri" w:cs="Calibri"/>
                <w:b/>
                <w:sz w:val="20"/>
                <w:szCs w:val="20"/>
                <w:lang w:val="en-GB" w:eastAsia="ja-JP"/>
              </w:rPr>
              <w:t>environmental and/or social management plan(s)</w:t>
            </w:r>
            <w:r w:rsidRPr="00964039">
              <w:rPr>
                <w:rFonts w:ascii="Calibri" w:hAnsi="Calibri" w:cs="Calibri"/>
                <w:sz w:val="20"/>
                <w:szCs w:val="20"/>
                <w:lang w:val="en-GB" w:eastAsia="ja-JP"/>
              </w:rPr>
              <w:t xml:space="preserve"> for all risks identified as Moderate or High in the SESP; </w:t>
            </w:r>
          </w:p>
          <w:p w14:paraId="41B8B8FB"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Prepare the required </w:t>
            </w:r>
            <w:r w:rsidRPr="00964039">
              <w:rPr>
                <w:rFonts w:ascii="Calibri" w:hAnsi="Calibri" w:cs="Calibri"/>
                <w:b/>
                <w:sz w:val="20"/>
                <w:szCs w:val="20"/>
                <w:lang w:val="en-GB" w:eastAsia="ja-JP"/>
              </w:rPr>
              <w:t>GEF tracking tool(s)</w:t>
            </w:r>
            <w:r w:rsidRPr="00964039">
              <w:rPr>
                <w:rFonts w:ascii="Calibri" w:hAnsi="Calibri" w:cs="Calibri"/>
                <w:sz w:val="20"/>
                <w:szCs w:val="20"/>
                <w:lang w:val="en-GB" w:eastAsia="ja-JP"/>
              </w:rPr>
              <w:t>;</w:t>
            </w:r>
          </w:p>
          <w:p w14:paraId="669D3F6F"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Secure and present agreements on </w:t>
            </w:r>
            <w:r w:rsidRPr="00964039">
              <w:rPr>
                <w:rFonts w:ascii="Calibri" w:hAnsi="Calibri" w:cs="Calibri"/>
                <w:b/>
                <w:sz w:val="20"/>
                <w:szCs w:val="20"/>
                <w:lang w:val="en-GB" w:eastAsia="ja-JP"/>
              </w:rPr>
              <w:t>project management arrangements</w:t>
            </w:r>
            <w:r w:rsidR="00C43C52">
              <w:rPr>
                <w:rFonts w:ascii="Calibri" w:hAnsi="Calibri" w:cs="Calibri"/>
                <w:b/>
                <w:sz w:val="20"/>
                <w:szCs w:val="20"/>
                <w:lang w:val="en-GB" w:eastAsia="ja-JP"/>
              </w:rPr>
              <w:t xml:space="preserve"> </w:t>
            </w:r>
            <w:r w:rsidR="00C43C52" w:rsidRPr="00C43C52">
              <w:rPr>
                <w:rFonts w:ascii="Calibri" w:hAnsi="Calibri" w:cs="Calibri"/>
                <w:b/>
                <w:i/>
                <w:sz w:val="20"/>
                <w:szCs w:val="20"/>
                <w:lang w:val="en-GB" w:eastAsia="ja-JP"/>
              </w:rPr>
              <w:t>with clearly defined roles of stakeholders in project management</w:t>
            </w:r>
            <w:r w:rsidRPr="00964039">
              <w:rPr>
                <w:rFonts w:ascii="Calibri" w:hAnsi="Calibri" w:cs="Calibri"/>
                <w:sz w:val="20"/>
                <w:szCs w:val="20"/>
                <w:lang w:val="en-GB" w:eastAsia="ja-JP"/>
              </w:rPr>
              <w:t xml:space="preserve">; </w:t>
            </w:r>
          </w:p>
          <w:p w14:paraId="399785C1"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Ensure the completion of the </w:t>
            </w:r>
            <w:r w:rsidRPr="00964039">
              <w:rPr>
                <w:rFonts w:ascii="Calibri" w:hAnsi="Calibri" w:cs="Calibri"/>
                <w:b/>
                <w:sz w:val="20"/>
                <w:szCs w:val="20"/>
                <w:lang w:val="en-GB" w:eastAsia="ja-JP"/>
              </w:rPr>
              <w:t xml:space="preserve">required official endorsement </w:t>
            </w:r>
            <w:r w:rsidR="00C43C52">
              <w:rPr>
                <w:rFonts w:ascii="Calibri" w:hAnsi="Calibri" w:cs="Calibri"/>
                <w:b/>
                <w:sz w:val="20"/>
                <w:szCs w:val="20"/>
                <w:lang w:val="en-GB" w:eastAsia="ja-JP"/>
              </w:rPr>
              <w:t>and co-financing</w:t>
            </w:r>
            <w:r w:rsidR="00C43C52" w:rsidRPr="00964039">
              <w:rPr>
                <w:rFonts w:ascii="Calibri" w:hAnsi="Calibri" w:cs="Calibri"/>
                <w:b/>
                <w:sz w:val="20"/>
                <w:szCs w:val="20"/>
                <w:lang w:val="en-GB" w:eastAsia="ja-JP"/>
              </w:rPr>
              <w:t xml:space="preserve"> </w:t>
            </w:r>
            <w:r w:rsidRPr="00964039">
              <w:rPr>
                <w:rFonts w:ascii="Calibri" w:hAnsi="Calibri" w:cs="Calibri"/>
                <w:b/>
                <w:sz w:val="20"/>
                <w:szCs w:val="20"/>
                <w:lang w:val="en-GB" w:eastAsia="ja-JP"/>
              </w:rPr>
              <w:t>letters</w:t>
            </w:r>
            <w:r w:rsidRPr="00964039">
              <w:rPr>
                <w:rFonts w:ascii="Calibri" w:hAnsi="Calibri" w:cs="Calibri"/>
                <w:sz w:val="20"/>
                <w:szCs w:val="20"/>
                <w:lang w:val="en-GB" w:eastAsia="ja-JP"/>
              </w:rPr>
              <w:t>; and</w:t>
            </w:r>
          </w:p>
          <w:p w14:paraId="04F2FD55"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Synthesize all analyses, studies, etc. that are prepared under Components A and B to produce </w:t>
            </w:r>
            <w:r w:rsidRPr="00964039">
              <w:rPr>
                <w:rFonts w:ascii="Calibri" w:hAnsi="Calibri" w:cs="Calibri"/>
                <w:b/>
                <w:sz w:val="20"/>
                <w:szCs w:val="20"/>
                <w:lang w:val="en-GB" w:eastAsia="ja-JP"/>
              </w:rPr>
              <w:t xml:space="preserve">the draft UNDP-GEF ProDoc, GEF CEO Endorsement, and all mandatory </w:t>
            </w:r>
            <w:r w:rsidR="0071726A">
              <w:rPr>
                <w:rFonts w:ascii="Calibri" w:hAnsi="Calibri" w:cs="Calibri"/>
                <w:b/>
                <w:sz w:val="20"/>
                <w:szCs w:val="20"/>
                <w:lang w:val="en-GB" w:eastAsia="ja-JP"/>
              </w:rPr>
              <w:t xml:space="preserve">and project specific </w:t>
            </w:r>
            <w:r w:rsidRPr="00964039">
              <w:rPr>
                <w:rFonts w:ascii="Calibri" w:hAnsi="Calibri" w:cs="Calibri"/>
                <w:b/>
                <w:sz w:val="20"/>
                <w:szCs w:val="20"/>
                <w:lang w:val="en-GB" w:eastAsia="ja-JP"/>
              </w:rPr>
              <w:t>Annexes</w:t>
            </w:r>
            <w:r w:rsidRPr="00964039">
              <w:rPr>
                <w:rFonts w:ascii="Calibri" w:hAnsi="Calibri" w:cs="Calibri"/>
                <w:sz w:val="20"/>
                <w:szCs w:val="20"/>
                <w:lang w:val="en-GB" w:eastAsia="ja-JP"/>
              </w:rPr>
              <w:t>, using the required templates.</w:t>
            </w:r>
            <w:r w:rsidRPr="00964039">
              <w:rPr>
                <w:rFonts w:ascii="Calibri" w:hAnsi="Calibri" w:cs="Calibri"/>
                <w:sz w:val="20"/>
                <w:szCs w:val="20"/>
                <w:vertAlign w:val="superscript"/>
                <w:lang w:val="en-GB" w:eastAsia="ja-JP"/>
              </w:rPr>
              <w:footnoteReference w:id="1"/>
            </w:r>
          </w:p>
          <w:p w14:paraId="78ED4C8A" w14:textId="77777777" w:rsidR="007F17E3" w:rsidRPr="00964039" w:rsidRDefault="007F17E3" w:rsidP="003E1E0B">
            <w:pPr>
              <w:ind w:left="430"/>
              <w:contextualSpacing/>
              <w:jc w:val="both"/>
              <w:rPr>
                <w:rFonts w:ascii="Calibri" w:hAnsi="Calibri" w:cs="Calibri"/>
                <w:sz w:val="20"/>
                <w:szCs w:val="20"/>
                <w:lang w:val="en-GB" w:eastAsia="ja-JP"/>
              </w:rPr>
            </w:pPr>
          </w:p>
          <w:p w14:paraId="429E3FD8" w14:textId="77777777" w:rsidR="007F17E3" w:rsidRPr="00964039" w:rsidRDefault="007F17E3" w:rsidP="00B34EAD">
            <w:pPr>
              <w:numPr>
                <w:ilvl w:val="0"/>
                <w:numId w:val="8"/>
              </w:numPr>
              <w:ind w:left="421"/>
              <w:contextualSpacing/>
              <w:jc w:val="both"/>
              <w:rPr>
                <w:rFonts w:ascii="Calibri" w:hAnsi="Calibri" w:cs="Calibri"/>
                <w:sz w:val="20"/>
                <w:szCs w:val="20"/>
                <w:lang w:val="en-GB" w:eastAsia="ja-JP"/>
              </w:rPr>
            </w:pPr>
            <w:r w:rsidRPr="00964039">
              <w:rPr>
                <w:rFonts w:ascii="Calibri" w:hAnsi="Calibri" w:cs="Calibri"/>
                <w:sz w:val="20"/>
                <w:szCs w:val="20"/>
                <w:u w:val="single"/>
                <w:lang w:val="en-GB" w:eastAsia="ja-JP"/>
              </w:rPr>
              <w:t>Validation Workshop (Component C)</w:t>
            </w:r>
            <w:r w:rsidRPr="00964039">
              <w:rPr>
                <w:rFonts w:ascii="Calibri" w:hAnsi="Calibri" w:cs="Calibri"/>
                <w:sz w:val="20"/>
                <w:szCs w:val="20"/>
                <w:lang w:val="en-GB" w:eastAsia="ja-JP"/>
              </w:rPr>
              <w:t xml:space="preserve">: </w:t>
            </w:r>
          </w:p>
          <w:p w14:paraId="4C042918" w14:textId="77777777" w:rsidR="007F17E3" w:rsidRPr="00964039" w:rsidRDefault="007F17E3" w:rsidP="00B34EAD">
            <w:pPr>
              <w:numPr>
                <w:ilvl w:val="1"/>
                <w:numId w:val="8"/>
              </w:numPr>
              <w:ind w:left="691" w:hanging="33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Lead the </w:t>
            </w:r>
            <w:r w:rsidR="00A97419">
              <w:rPr>
                <w:rFonts w:ascii="Calibri" w:hAnsi="Calibri" w:cs="Calibri"/>
                <w:sz w:val="20"/>
                <w:szCs w:val="20"/>
                <w:lang w:val="en-GB" w:eastAsia="ja-JP"/>
              </w:rPr>
              <w:t xml:space="preserve">preparation of </w:t>
            </w:r>
            <w:r w:rsidR="007073EC">
              <w:rPr>
                <w:rFonts w:ascii="Calibri" w:hAnsi="Calibri" w:cs="Calibri"/>
                <w:sz w:val="20"/>
                <w:szCs w:val="20"/>
                <w:lang w:val="en-GB" w:eastAsia="ja-JP"/>
              </w:rPr>
              <w:t xml:space="preserve">the </w:t>
            </w:r>
            <w:r w:rsidRPr="00964039">
              <w:rPr>
                <w:rFonts w:ascii="Calibri" w:hAnsi="Calibri" w:cs="Calibri"/>
                <w:sz w:val="20"/>
                <w:szCs w:val="20"/>
                <w:lang w:val="en-GB" w:eastAsia="ja-JP"/>
              </w:rPr>
              <w:t xml:space="preserve">validation workshop to present, discuss and validate the final draft ProDoc and mandatory </w:t>
            </w:r>
            <w:r w:rsidR="0071726A">
              <w:rPr>
                <w:rFonts w:ascii="Calibri" w:hAnsi="Calibri" w:cs="Calibri"/>
                <w:sz w:val="20"/>
                <w:szCs w:val="20"/>
                <w:lang w:val="en-GB" w:eastAsia="ja-JP"/>
              </w:rPr>
              <w:t xml:space="preserve">and project specific </w:t>
            </w:r>
            <w:r w:rsidRPr="00964039">
              <w:rPr>
                <w:rFonts w:ascii="Calibri" w:hAnsi="Calibri" w:cs="Calibri"/>
                <w:sz w:val="20"/>
                <w:szCs w:val="20"/>
                <w:lang w:val="en-GB" w:eastAsia="ja-JP"/>
              </w:rPr>
              <w:t>annexes, with a special focus on the SESP and any management</w:t>
            </w:r>
            <w:r w:rsidR="007073EC">
              <w:rPr>
                <w:rFonts w:ascii="Calibri" w:hAnsi="Calibri" w:cs="Calibri"/>
                <w:sz w:val="20"/>
                <w:szCs w:val="20"/>
                <w:lang w:val="en-GB" w:eastAsia="ja-JP"/>
              </w:rPr>
              <w:t xml:space="preserve"> plans;</w:t>
            </w:r>
          </w:p>
          <w:p w14:paraId="56A95F93" w14:textId="77777777" w:rsidR="007F17E3" w:rsidRPr="00964039" w:rsidRDefault="007F17E3" w:rsidP="00B34EAD">
            <w:pPr>
              <w:numPr>
                <w:ilvl w:val="1"/>
                <w:numId w:val="8"/>
              </w:numPr>
              <w:ind w:left="691" w:hanging="33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Oversee all necessary revisions</w:t>
            </w:r>
            <w:r w:rsidR="007073EC">
              <w:rPr>
                <w:rFonts w:ascii="Calibri" w:hAnsi="Calibri" w:cs="Calibri"/>
                <w:sz w:val="20"/>
                <w:szCs w:val="20"/>
                <w:lang w:val="en-GB" w:eastAsia="ja-JP"/>
              </w:rPr>
              <w:t xml:space="preserve"> that arise during the workshop; and</w:t>
            </w:r>
          </w:p>
          <w:p w14:paraId="3AC46CC9" w14:textId="77777777" w:rsidR="007F17E3" w:rsidRPr="00964039" w:rsidRDefault="007F17E3" w:rsidP="00B34EAD">
            <w:pPr>
              <w:numPr>
                <w:ilvl w:val="1"/>
                <w:numId w:val="8"/>
              </w:numPr>
              <w:ind w:left="691" w:hanging="33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Ensure completion of Validation Workshop Report.</w:t>
            </w:r>
          </w:p>
          <w:p w14:paraId="1C8E2174" w14:textId="77777777" w:rsidR="007F17E3" w:rsidRPr="00964039" w:rsidRDefault="007F17E3" w:rsidP="003E1E0B">
            <w:pPr>
              <w:ind w:left="430"/>
              <w:contextualSpacing/>
              <w:jc w:val="both"/>
              <w:rPr>
                <w:rFonts w:ascii="Calibri" w:hAnsi="Calibri" w:cs="Calibri"/>
                <w:sz w:val="20"/>
                <w:szCs w:val="20"/>
                <w:lang w:val="en-GB" w:eastAsia="ja-JP"/>
              </w:rPr>
            </w:pPr>
          </w:p>
          <w:p w14:paraId="13A62F18" w14:textId="77777777" w:rsidR="007F17E3" w:rsidRPr="00964039" w:rsidRDefault="007F17E3" w:rsidP="00B34EAD">
            <w:pPr>
              <w:numPr>
                <w:ilvl w:val="0"/>
                <w:numId w:val="8"/>
              </w:numPr>
              <w:ind w:left="421"/>
              <w:contextualSpacing/>
              <w:jc w:val="both"/>
              <w:rPr>
                <w:rFonts w:ascii="Calibri" w:hAnsi="Calibri" w:cs="Calibri"/>
                <w:sz w:val="20"/>
                <w:szCs w:val="20"/>
                <w:lang w:val="en-GB" w:eastAsia="ja-JP"/>
              </w:rPr>
            </w:pPr>
            <w:r w:rsidRPr="00964039">
              <w:rPr>
                <w:rFonts w:ascii="Calibri" w:hAnsi="Calibri" w:cs="Calibri"/>
                <w:sz w:val="20"/>
                <w:szCs w:val="20"/>
                <w:u w:val="single"/>
                <w:lang w:val="en-GB" w:eastAsia="ja-JP"/>
              </w:rPr>
              <w:t>Final Deliverables</w:t>
            </w:r>
            <w:r w:rsidRPr="00964039">
              <w:rPr>
                <w:rFonts w:ascii="Calibri" w:hAnsi="Calibri" w:cs="Calibri"/>
                <w:sz w:val="20"/>
                <w:szCs w:val="20"/>
                <w:lang w:val="en-GB" w:eastAsia="ja-JP"/>
              </w:rPr>
              <w:t>:</w:t>
            </w:r>
          </w:p>
          <w:p w14:paraId="696957ED"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Consolidation of all technical and consultation inputs </w:t>
            </w:r>
            <w:r w:rsidR="0071726A" w:rsidRPr="0071726A">
              <w:rPr>
                <w:rFonts w:ascii="Calibri" w:hAnsi="Calibri" w:cs="Calibri"/>
                <w:sz w:val="20"/>
                <w:szCs w:val="20"/>
                <w:lang w:val="en-GB" w:eastAsia="ja-JP"/>
              </w:rPr>
              <w:t xml:space="preserve">including from national stakeholders, UNDP, GEF Secretariat, STAP and GEF Council, </w:t>
            </w:r>
            <w:r w:rsidRPr="00964039">
              <w:rPr>
                <w:rFonts w:ascii="Calibri" w:hAnsi="Calibri" w:cs="Calibri"/>
                <w:sz w:val="20"/>
                <w:szCs w:val="20"/>
                <w:lang w:val="en-GB" w:eastAsia="ja-JP"/>
              </w:rPr>
              <w:t>into a well written and concise UNDP ProDoc with all required sections and Annexes, in line with the standard UNDP-GEF ProDoc template and annotated guidance;</w:t>
            </w:r>
          </w:p>
          <w:p w14:paraId="095EFF62"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Completion of the GEF CEO Endorsement Request; </w:t>
            </w:r>
          </w:p>
          <w:p w14:paraId="1C7815BD" w14:textId="77777777" w:rsidR="007F17E3" w:rsidRPr="00964039"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All documentation from GEF PPG (including technical reports, etc</w:t>
            </w:r>
            <w:r w:rsidR="00E34621">
              <w:rPr>
                <w:rFonts w:ascii="Calibri" w:hAnsi="Calibri" w:cs="Calibri"/>
                <w:sz w:val="20"/>
                <w:szCs w:val="20"/>
                <w:lang w:val="en-GB" w:eastAsia="ja-JP"/>
              </w:rPr>
              <w:t>..</w:t>
            </w:r>
            <w:r w:rsidR="007073EC">
              <w:rPr>
                <w:rFonts w:ascii="Calibri" w:hAnsi="Calibri" w:cs="Calibri"/>
                <w:sz w:val="20"/>
                <w:szCs w:val="20"/>
                <w:lang w:val="en-GB" w:eastAsia="ja-JP"/>
              </w:rPr>
              <w:t>.); and</w:t>
            </w:r>
          </w:p>
          <w:p w14:paraId="45E6C3E9" w14:textId="77777777" w:rsidR="007F17E3" w:rsidRDefault="007F17E3" w:rsidP="00B34EAD">
            <w:pPr>
              <w:numPr>
                <w:ilvl w:val="1"/>
                <w:numId w:val="8"/>
              </w:numPr>
              <w:ind w:left="691" w:hanging="270"/>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Validation Workshop Report.</w:t>
            </w:r>
          </w:p>
          <w:p w14:paraId="40F689BA" w14:textId="77777777" w:rsidR="00E34621" w:rsidRDefault="00E34621" w:rsidP="003E1E0B">
            <w:pPr>
              <w:contextualSpacing/>
              <w:jc w:val="both"/>
              <w:rPr>
                <w:rFonts w:ascii="Calibri" w:hAnsi="Calibri" w:cs="Calibri"/>
                <w:sz w:val="20"/>
                <w:szCs w:val="20"/>
                <w:lang w:val="en-GB" w:eastAsia="ja-JP"/>
              </w:rPr>
            </w:pPr>
          </w:p>
          <w:p w14:paraId="4D0E745E" w14:textId="77777777" w:rsidR="00E34621" w:rsidRPr="00E34621" w:rsidRDefault="00E34621" w:rsidP="003E1E0B">
            <w:pPr>
              <w:contextualSpacing/>
              <w:jc w:val="both"/>
              <w:rPr>
                <w:rFonts w:ascii="Calibri" w:hAnsi="Calibri" w:cs="Calibri"/>
                <w:b/>
                <w:sz w:val="20"/>
                <w:szCs w:val="20"/>
                <w:lang w:val="en-GB" w:eastAsia="ja-JP"/>
              </w:rPr>
            </w:pPr>
            <w:r w:rsidRPr="00E34621">
              <w:rPr>
                <w:rFonts w:ascii="Calibri" w:hAnsi="Calibri" w:cs="Calibri"/>
                <w:b/>
                <w:sz w:val="20"/>
                <w:szCs w:val="20"/>
                <w:lang w:val="en-GB" w:eastAsia="ja-JP"/>
              </w:rPr>
              <w:t>Payment Schedule</w:t>
            </w:r>
          </w:p>
          <w:p w14:paraId="3E932525" w14:textId="77777777" w:rsidR="00E34621" w:rsidRDefault="00E34621" w:rsidP="00B34EAD">
            <w:pPr>
              <w:numPr>
                <w:ilvl w:val="0"/>
                <w:numId w:val="12"/>
              </w:numPr>
              <w:ind w:left="421"/>
              <w:contextualSpacing/>
              <w:jc w:val="both"/>
              <w:rPr>
                <w:rFonts w:ascii="Calibri" w:hAnsi="Calibri" w:cs="Calibri"/>
                <w:sz w:val="20"/>
                <w:szCs w:val="20"/>
                <w:lang w:val="en-GB" w:eastAsia="ja-JP"/>
              </w:rPr>
            </w:pPr>
            <w:r>
              <w:rPr>
                <w:rFonts w:ascii="Calibri" w:hAnsi="Calibri" w:cs="Calibri"/>
                <w:sz w:val="20"/>
                <w:szCs w:val="20"/>
                <w:lang w:val="en-GB" w:eastAsia="ja-JP"/>
              </w:rPr>
              <w:t>20% following presentation and acceptance of methodology and workplan (prior to mission</w:t>
            </w:r>
            <w:r w:rsidR="00A97419">
              <w:rPr>
                <w:rFonts w:ascii="Calibri" w:hAnsi="Calibri" w:cs="Calibri"/>
                <w:sz w:val="20"/>
                <w:szCs w:val="20"/>
                <w:lang w:val="en-GB" w:eastAsia="ja-JP"/>
              </w:rPr>
              <w:t>s)</w:t>
            </w:r>
          </w:p>
          <w:p w14:paraId="2E04E4F8" w14:textId="77777777" w:rsidR="00576DB4" w:rsidRDefault="00E34621" w:rsidP="00B34EAD">
            <w:pPr>
              <w:numPr>
                <w:ilvl w:val="0"/>
                <w:numId w:val="12"/>
              </w:numPr>
              <w:ind w:left="421"/>
              <w:contextualSpacing/>
              <w:jc w:val="both"/>
              <w:rPr>
                <w:rFonts w:ascii="Calibri" w:hAnsi="Calibri" w:cs="Calibri"/>
                <w:sz w:val="20"/>
                <w:szCs w:val="20"/>
                <w:lang w:val="en-GB" w:eastAsia="ja-JP"/>
              </w:rPr>
            </w:pPr>
            <w:r>
              <w:rPr>
                <w:rFonts w:ascii="Calibri" w:hAnsi="Calibri" w:cs="Calibri"/>
                <w:sz w:val="20"/>
                <w:szCs w:val="20"/>
                <w:lang w:val="en-GB" w:eastAsia="ja-JP"/>
              </w:rPr>
              <w:t>40% following presentation and acceptance of draft UNDP prodoc and GEF RCE</w:t>
            </w:r>
            <w:r w:rsidR="00576DB4">
              <w:rPr>
                <w:rFonts w:ascii="Calibri" w:hAnsi="Calibri" w:cs="Calibri"/>
                <w:sz w:val="20"/>
                <w:szCs w:val="20"/>
                <w:lang w:val="en-GB" w:eastAsia="ja-JP"/>
              </w:rPr>
              <w:t>;</w:t>
            </w:r>
          </w:p>
          <w:p w14:paraId="0CD0C07C" w14:textId="77777777" w:rsidR="00E34621" w:rsidRDefault="00A9313C" w:rsidP="00B34EAD">
            <w:pPr>
              <w:numPr>
                <w:ilvl w:val="0"/>
                <w:numId w:val="12"/>
              </w:numPr>
              <w:ind w:left="421"/>
              <w:contextualSpacing/>
              <w:jc w:val="both"/>
              <w:rPr>
                <w:rFonts w:ascii="Calibri" w:hAnsi="Calibri" w:cs="Calibri"/>
                <w:sz w:val="20"/>
                <w:szCs w:val="20"/>
                <w:lang w:val="en-GB" w:eastAsia="ja-JP"/>
              </w:rPr>
            </w:pPr>
            <w:r>
              <w:rPr>
                <w:rFonts w:ascii="Calibri" w:hAnsi="Calibri" w:cs="Calibri"/>
                <w:sz w:val="20"/>
                <w:szCs w:val="20"/>
                <w:lang w:val="en-GB" w:eastAsia="ja-JP"/>
              </w:rPr>
              <w:t>25%</w:t>
            </w:r>
            <w:r w:rsidR="001F6240">
              <w:rPr>
                <w:rFonts w:ascii="Calibri" w:hAnsi="Calibri" w:cs="Calibri"/>
                <w:sz w:val="20"/>
                <w:szCs w:val="20"/>
                <w:lang w:val="en-GB" w:eastAsia="ja-JP"/>
              </w:rPr>
              <w:t>Following final</w:t>
            </w:r>
            <w:r w:rsidR="001F6240" w:rsidRPr="001F6240">
              <w:rPr>
                <w:rFonts w:ascii="Calibri" w:hAnsi="Calibri" w:cs="Calibri"/>
                <w:sz w:val="20"/>
                <w:szCs w:val="20"/>
                <w:lang w:val="en-GB" w:eastAsia="ja-JP"/>
              </w:rPr>
              <w:t xml:space="preserve"> UNDP-GEF review and clearance </w:t>
            </w:r>
            <w:r w:rsidR="001F6240">
              <w:rPr>
                <w:rFonts w:ascii="Calibri" w:hAnsi="Calibri" w:cs="Calibri"/>
                <w:sz w:val="20"/>
                <w:szCs w:val="20"/>
                <w:lang w:val="en-GB" w:eastAsia="ja-JP"/>
              </w:rPr>
              <w:t>of the UNDP prodoc, GEF RCE, and all the required project specific annexes;</w:t>
            </w:r>
          </w:p>
          <w:p w14:paraId="3F7505FA" w14:textId="77777777" w:rsidR="00E34621" w:rsidRPr="00964039" w:rsidRDefault="00142AEC" w:rsidP="00B34EAD">
            <w:pPr>
              <w:numPr>
                <w:ilvl w:val="0"/>
                <w:numId w:val="12"/>
              </w:numPr>
              <w:ind w:left="421"/>
              <w:contextualSpacing/>
              <w:jc w:val="both"/>
              <w:rPr>
                <w:rFonts w:ascii="Calibri" w:hAnsi="Calibri" w:cs="Calibri"/>
                <w:sz w:val="20"/>
                <w:szCs w:val="20"/>
                <w:lang w:val="en-GB" w:eastAsia="ja-JP"/>
              </w:rPr>
            </w:pPr>
            <w:r>
              <w:rPr>
                <w:rFonts w:ascii="Calibri" w:hAnsi="Calibri" w:cs="Calibri"/>
                <w:sz w:val="20"/>
                <w:szCs w:val="20"/>
                <w:lang w:val="en-GB" w:eastAsia="ja-JP"/>
              </w:rPr>
              <w:t>15</w:t>
            </w:r>
            <w:r w:rsidR="00E34621">
              <w:rPr>
                <w:rFonts w:ascii="Calibri" w:hAnsi="Calibri" w:cs="Calibri"/>
                <w:sz w:val="20"/>
                <w:szCs w:val="20"/>
                <w:lang w:val="en-GB" w:eastAsia="ja-JP"/>
              </w:rPr>
              <w:t xml:space="preserve">% following </w:t>
            </w:r>
            <w:r>
              <w:rPr>
                <w:rFonts w:ascii="Calibri" w:hAnsi="Calibri" w:cs="Calibri"/>
                <w:sz w:val="20"/>
                <w:szCs w:val="20"/>
                <w:lang w:val="en-GB" w:eastAsia="ja-JP"/>
              </w:rPr>
              <w:t>the GEF Secretariat approval of the</w:t>
            </w:r>
            <w:r w:rsidR="00625876">
              <w:rPr>
                <w:rFonts w:ascii="Calibri" w:hAnsi="Calibri" w:cs="Calibri"/>
                <w:sz w:val="20"/>
                <w:szCs w:val="20"/>
                <w:lang w:val="en-GB" w:eastAsia="ja-JP"/>
              </w:rPr>
              <w:t xml:space="preserve"> final UNDP prodoc, GEF RCE, International Waters Tracking Tool and all the required project specific </w:t>
            </w:r>
            <w:r w:rsidR="00947AD1">
              <w:rPr>
                <w:rFonts w:ascii="Calibri" w:hAnsi="Calibri" w:cs="Calibri"/>
                <w:sz w:val="20"/>
                <w:szCs w:val="20"/>
                <w:lang w:val="en-GB" w:eastAsia="ja-JP"/>
              </w:rPr>
              <w:t>annexes; presentation</w:t>
            </w:r>
            <w:r w:rsidR="00E34621">
              <w:rPr>
                <w:rFonts w:ascii="Calibri" w:hAnsi="Calibri" w:cs="Calibri"/>
                <w:sz w:val="20"/>
                <w:szCs w:val="20"/>
                <w:lang w:val="en-GB" w:eastAsia="ja-JP"/>
              </w:rPr>
              <w:t xml:space="preserve"> of acceptance of final UNDP prodoc, and GEF RCE and</w:t>
            </w:r>
            <w:r w:rsidR="007073EC">
              <w:rPr>
                <w:rFonts w:ascii="Calibri" w:hAnsi="Calibri" w:cs="Calibri"/>
                <w:sz w:val="20"/>
                <w:szCs w:val="20"/>
                <w:lang w:val="en-GB" w:eastAsia="ja-JP"/>
              </w:rPr>
              <w:t xml:space="preserve"> all other supporting documents.</w:t>
            </w:r>
          </w:p>
          <w:p w14:paraId="077312C1" w14:textId="77777777" w:rsidR="007F17E3" w:rsidRDefault="007F17E3" w:rsidP="003E1E0B">
            <w:pPr>
              <w:contextualSpacing/>
              <w:jc w:val="both"/>
              <w:rPr>
                <w:rFonts w:ascii="Calibri" w:hAnsi="Calibri" w:cs="Calibri"/>
                <w:sz w:val="20"/>
                <w:szCs w:val="20"/>
                <w:lang w:val="en-GB" w:eastAsia="ja-JP"/>
              </w:rPr>
            </w:pPr>
          </w:p>
          <w:p w14:paraId="64A31BCD" w14:textId="77777777" w:rsidR="00F50339" w:rsidRPr="00964039" w:rsidRDefault="00F50339" w:rsidP="00927BC7">
            <w:pPr>
              <w:contextualSpacing/>
              <w:jc w:val="both"/>
              <w:rPr>
                <w:rFonts w:ascii="Calibri" w:hAnsi="Calibri" w:cs="Calibri"/>
                <w:sz w:val="20"/>
                <w:szCs w:val="20"/>
                <w:lang w:val="en-GB" w:eastAsia="ja-JP"/>
              </w:rPr>
            </w:pPr>
          </w:p>
          <w:p w14:paraId="606E6F52" w14:textId="77777777" w:rsidR="007F17E3" w:rsidRPr="00964039" w:rsidRDefault="007F17E3" w:rsidP="00927BC7">
            <w:pPr>
              <w:contextualSpacing/>
              <w:jc w:val="both"/>
              <w:rPr>
                <w:rFonts w:ascii="Calibri" w:hAnsi="Calibri" w:cs="Calibri"/>
                <w:b/>
                <w:sz w:val="20"/>
                <w:szCs w:val="20"/>
                <w:lang w:val="en-GB" w:eastAsia="ja-JP"/>
              </w:rPr>
            </w:pPr>
            <w:r w:rsidRPr="00964039">
              <w:rPr>
                <w:rFonts w:ascii="Calibri" w:hAnsi="Calibri" w:cs="Calibri"/>
                <w:b/>
                <w:sz w:val="20"/>
                <w:szCs w:val="20"/>
                <w:lang w:val="en-GB" w:eastAsia="ja-JP"/>
              </w:rPr>
              <w:t>Qualifications</w:t>
            </w:r>
          </w:p>
          <w:p w14:paraId="07B1938E" w14:textId="1C0239FD" w:rsidR="007F17E3" w:rsidRPr="00964039" w:rsidRDefault="007F17E3" w:rsidP="00B34EAD">
            <w:pPr>
              <w:numPr>
                <w:ilvl w:val="0"/>
                <w:numId w:val="14"/>
              </w:numPr>
              <w:ind w:left="42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Master’s degree or higher in a relevant field, such as</w:t>
            </w:r>
            <w:r w:rsidR="00636E1D">
              <w:rPr>
                <w:rFonts w:ascii="Calibri" w:hAnsi="Calibri" w:cs="Calibri"/>
                <w:sz w:val="20"/>
                <w:szCs w:val="20"/>
                <w:lang w:val="en-GB" w:eastAsia="ja-JP"/>
              </w:rPr>
              <w:t xml:space="preserve"> </w:t>
            </w:r>
            <w:r w:rsidR="00A9313C">
              <w:rPr>
                <w:rFonts w:ascii="Calibri" w:hAnsi="Calibri" w:cs="Calibri"/>
                <w:sz w:val="20"/>
                <w:szCs w:val="20"/>
                <w:lang w:val="en-GB" w:eastAsia="ja-JP"/>
              </w:rPr>
              <w:t xml:space="preserve">water </w:t>
            </w:r>
            <w:r w:rsidR="00EE721F">
              <w:rPr>
                <w:rFonts w:ascii="Calibri" w:hAnsi="Calibri" w:cs="Calibri"/>
                <w:sz w:val="20"/>
                <w:szCs w:val="20"/>
                <w:lang w:val="en-GB" w:eastAsia="ja-JP"/>
              </w:rPr>
              <w:t xml:space="preserve">or coastal </w:t>
            </w:r>
            <w:r w:rsidR="00A9313C">
              <w:rPr>
                <w:rFonts w:ascii="Calibri" w:hAnsi="Calibri" w:cs="Calibri"/>
                <w:sz w:val="20"/>
                <w:szCs w:val="20"/>
                <w:lang w:val="en-GB" w:eastAsia="ja-JP"/>
              </w:rPr>
              <w:t>management, environmental management</w:t>
            </w:r>
            <w:r w:rsidR="00F50339">
              <w:rPr>
                <w:rFonts w:ascii="Calibri" w:hAnsi="Calibri" w:cs="Calibri"/>
                <w:sz w:val="20"/>
                <w:szCs w:val="20"/>
                <w:lang w:val="en-GB" w:eastAsia="ja-JP"/>
              </w:rPr>
              <w:t xml:space="preserve"> </w:t>
            </w:r>
            <w:r w:rsidR="00F50339" w:rsidRPr="00F50339">
              <w:rPr>
                <w:rFonts w:ascii="Calibri" w:hAnsi="Calibri" w:cs="Calibri"/>
                <w:i/>
                <w:sz w:val="20"/>
                <w:szCs w:val="20"/>
                <w:lang w:val="en-GB" w:eastAsia="ja-JP"/>
              </w:rPr>
              <w:t>etc.</w:t>
            </w:r>
            <w:r w:rsidRPr="00F50339">
              <w:rPr>
                <w:rFonts w:ascii="Calibri" w:hAnsi="Calibri" w:cs="Calibri"/>
                <w:i/>
                <w:sz w:val="20"/>
                <w:szCs w:val="20"/>
                <w:lang w:val="en-GB" w:eastAsia="ja-JP"/>
              </w:rPr>
              <w:t>;</w:t>
            </w:r>
          </w:p>
          <w:p w14:paraId="42765E3E" w14:textId="6D71ACAD" w:rsidR="007F17E3" w:rsidRPr="000A15C6" w:rsidRDefault="007F17E3" w:rsidP="00B34EAD">
            <w:pPr>
              <w:numPr>
                <w:ilvl w:val="0"/>
                <w:numId w:val="14"/>
              </w:numPr>
              <w:ind w:left="42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lastRenderedPageBreak/>
              <w:t>Minimum</w:t>
            </w:r>
            <w:r w:rsidR="00636E1D">
              <w:rPr>
                <w:rFonts w:ascii="Calibri" w:hAnsi="Calibri" w:cs="Calibri"/>
                <w:sz w:val="20"/>
                <w:szCs w:val="20"/>
                <w:lang w:val="en-GB" w:eastAsia="ja-JP"/>
              </w:rPr>
              <w:t xml:space="preserve"> 15</w:t>
            </w:r>
            <w:r w:rsidRPr="00964039">
              <w:rPr>
                <w:rFonts w:ascii="Calibri" w:hAnsi="Calibri" w:cs="Calibri"/>
                <w:sz w:val="20"/>
                <w:szCs w:val="20"/>
                <w:lang w:val="en-GB" w:eastAsia="ja-JP"/>
              </w:rPr>
              <w:t xml:space="preserve"> years of demonstrable experience in the technical area of</w:t>
            </w:r>
            <w:r w:rsidR="00636E1D" w:rsidRPr="00F50339">
              <w:rPr>
                <w:rFonts w:ascii="Calibri" w:hAnsi="Calibri" w:cs="Calibri"/>
                <w:sz w:val="20"/>
                <w:szCs w:val="20"/>
                <w:lang w:val="en-GB" w:eastAsia="ja-JP"/>
              </w:rPr>
              <w:t xml:space="preserve"> </w:t>
            </w:r>
            <w:r w:rsidR="00F50339" w:rsidRPr="00F50339">
              <w:rPr>
                <w:rFonts w:ascii="Calibri" w:hAnsi="Calibri" w:cs="Calibri"/>
                <w:sz w:val="20"/>
                <w:szCs w:val="20"/>
                <w:lang w:val="en-GB" w:eastAsia="ja-JP"/>
              </w:rPr>
              <w:t>water</w:t>
            </w:r>
            <w:r w:rsidR="00EE721F">
              <w:rPr>
                <w:rFonts w:ascii="Calibri" w:hAnsi="Calibri" w:cs="Calibri"/>
                <w:sz w:val="20"/>
                <w:szCs w:val="20"/>
                <w:lang w:val="en-GB" w:eastAsia="ja-JP"/>
              </w:rPr>
              <w:t>, coastal or ocean</w:t>
            </w:r>
            <w:r w:rsidR="00F50339" w:rsidRPr="00F50339">
              <w:rPr>
                <w:rFonts w:ascii="Calibri" w:hAnsi="Calibri" w:cs="Calibri"/>
                <w:sz w:val="20"/>
                <w:szCs w:val="20"/>
                <w:lang w:val="en-GB" w:eastAsia="ja-JP"/>
              </w:rPr>
              <w:t xml:space="preserve"> management, international waters or related fields</w:t>
            </w:r>
            <w:r w:rsidRPr="00964039">
              <w:rPr>
                <w:rFonts w:ascii="Calibri" w:hAnsi="Calibri" w:cs="Calibri"/>
                <w:sz w:val="20"/>
                <w:szCs w:val="20"/>
                <w:lang w:val="en-GB" w:eastAsia="ja-JP"/>
              </w:rPr>
              <w:t>;</w:t>
            </w:r>
          </w:p>
          <w:p w14:paraId="520A3814" w14:textId="77777777" w:rsidR="00590728" w:rsidRDefault="00590728" w:rsidP="00B34EAD">
            <w:pPr>
              <w:numPr>
                <w:ilvl w:val="0"/>
                <w:numId w:val="14"/>
              </w:numPr>
              <w:ind w:left="421"/>
              <w:contextualSpacing/>
              <w:jc w:val="both"/>
              <w:rPr>
                <w:rFonts w:ascii="Calibri" w:hAnsi="Calibri" w:cs="Calibri"/>
                <w:sz w:val="20"/>
                <w:szCs w:val="20"/>
                <w:lang w:val="en-GB" w:eastAsia="ja-JP"/>
              </w:rPr>
            </w:pPr>
            <w:r>
              <w:rPr>
                <w:rFonts w:ascii="Calibri" w:hAnsi="Calibri" w:cs="Calibri"/>
                <w:sz w:val="20"/>
                <w:szCs w:val="20"/>
                <w:lang w:val="en-GB" w:eastAsia="ja-JP"/>
              </w:rPr>
              <w:t xml:space="preserve">Previous </w:t>
            </w:r>
            <w:r w:rsidR="00DD00A7">
              <w:rPr>
                <w:rFonts w:ascii="Calibri" w:hAnsi="Calibri" w:cs="Calibri"/>
                <w:sz w:val="20"/>
                <w:szCs w:val="20"/>
                <w:lang w:val="en-GB" w:eastAsia="ja-JP"/>
              </w:rPr>
              <w:t xml:space="preserve">proven </w:t>
            </w:r>
            <w:r>
              <w:rPr>
                <w:rFonts w:ascii="Calibri" w:hAnsi="Calibri" w:cs="Calibri"/>
                <w:sz w:val="20"/>
                <w:szCs w:val="20"/>
                <w:lang w:val="en-GB" w:eastAsia="ja-JP"/>
              </w:rPr>
              <w:t>experience in successfully preparing GEF projects for UNDP or other international agencies</w:t>
            </w:r>
            <w:r w:rsidR="000A15C6">
              <w:rPr>
                <w:rFonts w:ascii="Calibri" w:hAnsi="Calibri" w:cs="Calibri"/>
                <w:sz w:val="20"/>
                <w:szCs w:val="20"/>
                <w:lang w:val="en-GB" w:eastAsia="ja-JP"/>
              </w:rPr>
              <w:t xml:space="preserve"> that were approved within 18 months of the start of the assignment</w:t>
            </w:r>
            <w:r>
              <w:rPr>
                <w:rFonts w:ascii="Calibri" w:hAnsi="Calibri" w:cs="Calibri"/>
                <w:sz w:val="20"/>
                <w:szCs w:val="20"/>
                <w:lang w:val="en-GB" w:eastAsia="ja-JP"/>
              </w:rPr>
              <w:t>;</w:t>
            </w:r>
          </w:p>
          <w:p w14:paraId="6D164303" w14:textId="77777777" w:rsidR="00636E1D" w:rsidRPr="000A15C6" w:rsidRDefault="00636E1D" w:rsidP="00B34EAD">
            <w:pPr>
              <w:numPr>
                <w:ilvl w:val="0"/>
                <w:numId w:val="14"/>
              </w:numPr>
              <w:ind w:left="421"/>
              <w:contextualSpacing/>
              <w:jc w:val="both"/>
              <w:rPr>
                <w:rFonts w:ascii="Calibri" w:hAnsi="Calibri"/>
                <w:color w:val="000000"/>
                <w:sz w:val="22"/>
                <w:szCs w:val="22"/>
              </w:rPr>
            </w:pPr>
            <w:r w:rsidRPr="00122738">
              <w:rPr>
                <w:rFonts w:ascii="Calibri" w:hAnsi="Calibri" w:cs="Calibri"/>
                <w:sz w:val="20"/>
                <w:szCs w:val="20"/>
                <w:lang w:val="en-GB" w:eastAsia="ja-JP"/>
              </w:rPr>
              <w:t xml:space="preserve">Previous experience of working in the </w:t>
            </w:r>
            <w:r w:rsidR="00927BC7">
              <w:rPr>
                <w:rFonts w:ascii="Calibri" w:hAnsi="Calibri" w:cs="Calibri"/>
                <w:sz w:val="20"/>
                <w:szCs w:val="20"/>
                <w:lang w:val="en-GB" w:eastAsia="ja-JP"/>
              </w:rPr>
              <w:t>GCLME riparian countries</w:t>
            </w:r>
            <w:r w:rsidRPr="00122738">
              <w:rPr>
                <w:rFonts w:ascii="Calibri" w:hAnsi="Calibri" w:cs="Calibri"/>
                <w:sz w:val="20"/>
                <w:szCs w:val="20"/>
                <w:lang w:val="en-GB" w:eastAsia="ja-JP"/>
              </w:rPr>
              <w:t xml:space="preserve"> </w:t>
            </w:r>
            <w:r w:rsidR="005A2069">
              <w:rPr>
                <w:rFonts w:ascii="Calibri" w:hAnsi="Calibri" w:cs="Calibri"/>
                <w:sz w:val="20"/>
                <w:szCs w:val="20"/>
                <w:lang w:val="en-GB" w:eastAsia="ja-JP"/>
              </w:rPr>
              <w:t>in the international waters thematic area</w:t>
            </w:r>
            <w:r w:rsidRPr="00122738">
              <w:rPr>
                <w:rFonts w:ascii="Calibri" w:hAnsi="Calibri" w:cs="Calibri"/>
                <w:sz w:val="20"/>
                <w:szCs w:val="20"/>
                <w:lang w:val="en-GB" w:eastAsia="ja-JP"/>
              </w:rPr>
              <w:t xml:space="preserve"> will be an asset.</w:t>
            </w:r>
          </w:p>
          <w:p w14:paraId="0A15AB93" w14:textId="77777777" w:rsidR="000A15C6" w:rsidRPr="000A15C6" w:rsidRDefault="000A15C6" w:rsidP="00B34EAD">
            <w:pPr>
              <w:numPr>
                <w:ilvl w:val="0"/>
                <w:numId w:val="14"/>
              </w:numPr>
              <w:ind w:left="421"/>
              <w:contextualSpacing/>
              <w:jc w:val="both"/>
              <w:rPr>
                <w:rFonts w:ascii="Calibri" w:hAnsi="Calibri"/>
                <w:color w:val="000000"/>
                <w:sz w:val="22"/>
                <w:szCs w:val="22"/>
              </w:rPr>
            </w:pPr>
            <w:r>
              <w:rPr>
                <w:rFonts w:ascii="Calibri" w:hAnsi="Calibri" w:cs="Calibri"/>
                <w:sz w:val="20"/>
                <w:szCs w:val="20"/>
                <w:lang w:val="en-GB" w:eastAsia="ja-JP"/>
              </w:rPr>
              <w:t xml:space="preserve">Previous experience related to </w:t>
            </w:r>
            <w:r w:rsidR="005A2069">
              <w:rPr>
                <w:rFonts w:ascii="Calibri" w:hAnsi="Calibri" w:cs="Calibri"/>
                <w:sz w:val="20"/>
                <w:szCs w:val="20"/>
                <w:lang w:val="en-GB" w:eastAsia="ja-JP"/>
              </w:rPr>
              <w:t xml:space="preserve">managing </w:t>
            </w:r>
            <w:r w:rsidR="0019145B">
              <w:rPr>
                <w:rFonts w:ascii="Calibri" w:hAnsi="Calibri" w:cs="Calibri"/>
                <w:sz w:val="20"/>
                <w:szCs w:val="20"/>
                <w:lang w:val="en-GB" w:eastAsia="ja-JP"/>
              </w:rPr>
              <w:t>or researching international waters</w:t>
            </w:r>
            <w:r>
              <w:rPr>
                <w:rFonts w:ascii="Calibri" w:hAnsi="Calibri" w:cs="Calibri"/>
                <w:sz w:val="20"/>
                <w:szCs w:val="20"/>
                <w:lang w:val="en-GB" w:eastAsia="ja-JP"/>
              </w:rPr>
              <w:t xml:space="preserve"> is an advantage;</w:t>
            </w:r>
          </w:p>
          <w:p w14:paraId="7C63E603" w14:textId="77777777" w:rsidR="000A15C6" w:rsidRPr="000A15C6" w:rsidRDefault="000A15C6" w:rsidP="00B34EAD">
            <w:pPr>
              <w:numPr>
                <w:ilvl w:val="0"/>
                <w:numId w:val="14"/>
              </w:numPr>
              <w:ind w:left="421"/>
              <w:contextualSpacing/>
              <w:jc w:val="both"/>
              <w:rPr>
                <w:rFonts w:ascii="Calibri" w:hAnsi="Calibri"/>
                <w:color w:val="000000"/>
                <w:sz w:val="22"/>
                <w:szCs w:val="22"/>
              </w:rPr>
            </w:pPr>
            <w:r>
              <w:rPr>
                <w:rFonts w:ascii="Calibri" w:hAnsi="Calibri" w:cs="Calibri"/>
                <w:sz w:val="20"/>
                <w:szCs w:val="20"/>
                <w:lang w:val="en-GB" w:eastAsia="ja-JP"/>
              </w:rPr>
              <w:t>Strong writing and communication skills;</w:t>
            </w:r>
          </w:p>
          <w:p w14:paraId="1F7C0976" w14:textId="77777777" w:rsidR="000A15C6" w:rsidRPr="00597F22" w:rsidRDefault="000A15C6" w:rsidP="00B34EAD">
            <w:pPr>
              <w:numPr>
                <w:ilvl w:val="0"/>
                <w:numId w:val="14"/>
              </w:numPr>
              <w:ind w:left="421"/>
              <w:contextualSpacing/>
              <w:jc w:val="both"/>
              <w:rPr>
                <w:rFonts w:ascii="Calibri" w:hAnsi="Calibri"/>
                <w:color w:val="000000"/>
                <w:sz w:val="22"/>
                <w:szCs w:val="22"/>
              </w:rPr>
            </w:pPr>
            <w:r>
              <w:rPr>
                <w:rFonts w:ascii="Calibri" w:hAnsi="Calibri" w:cs="Calibri"/>
                <w:sz w:val="20"/>
                <w:szCs w:val="20"/>
                <w:lang w:val="en-GB" w:eastAsia="ja-JP"/>
              </w:rPr>
              <w:t>Fluency in English is required (</w:t>
            </w:r>
            <w:r w:rsidR="0019145B">
              <w:rPr>
                <w:rFonts w:ascii="Calibri" w:hAnsi="Calibri" w:cs="Calibri"/>
                <w:sz w:val="20"/>
                <w:szCs w:val="20"/>
                <w:lang w:val="en-GB" w:eastAsia="ja-JP"/>
              </w:rPr>
              <w:t>knowledge of</w:t>
            </w:r>
            <w:r>
              <w:rPr>
                <w:rFonts w:ascii="Calibri" w:hAnsi="Calibri" w:cs="Calibri"/>
                <w:sz w:val="20"/>
                <w:szCs w:val="20"/>
                <w:lang w:val="en-GB" w:eastAsia="ja-JP"/>
              </w:rPr>
              <w:t xml:space="preserve"> </w:t>
            </w:r>
            <w:r w:rsidR="00927BC7">
              <w:rPr>
                <w:rFonts w:ascii="Calibri" w:hAnsi="Calibri" w:cs="Calibri"/>
                <w:sz w:val="20"/>
                <w:szCs w:val="20"/>
                <w:lang w:val="en-GB" w:eastAsia="ja-JP"/>
              </w:rPr>
              <w:t>French</w:t>
            </w:r>
            <w:r>
              <w:rPr>
                <w:rFonts w:ascii="Calibri" w:hAnsi="Calibri" w:cs="Calibri"/>
                <w:sz w:val="20"/>
                <w:szCs w:val="20"/>
                <w:lang w:val="en-GB" w:eastAsia="ja-JP"/>
              </w:rPr>
              <w:t xml:space="preserve"> is an advantage but not required)</w:t>
            </w:r>
            <w:r w:rsidR="0019145B">
              <w:rPr>
                <w:rFonts w:ascii="Calibri" w:hAnsi="Calibri" w:cs="Calibri"/>
                <w:sz w:val="20"/>
                <w:szCs w:val="20"/>
                <w:lang w:val="en-GB" w:eastAsia="ja-JP"/>
              </w:rPr>
              <w:t>.</w:t>
            </w:r>
          </w:p>
          <w:p w14:paraId="7483BDD2" w14:textId="77777777" w:rsidR="00597F22" w:rsidRPr="00636E1D" w:rsidRDefault="00597F22" w:rsidP="00597F22">
            <w:pPr>
              <w:ind w:left="421"/>
              <w:contextualSpacing/>
              <w:jc w:val="both"/>
              <w:rPr>
                <w:rFonts w:ascii="Calibri" w:hAnsi="Calibri"/>
                <w:color w:val="000000"/>
                <w:sz w:val="22"/>
                <w:szCs w:val="22"/>
              </w:rPr>
            </w:pPr>
          </w:p>
        </w:tc>
      </w:tr>
      <w:tr w:rsidR="008D3322" w:rsidRPr="00964039" w14:paraId="6AFF2EDB" w14:textId="77777777" w:rsidTr="00D93C31">
        <w:tc>
          <w:tcPr>
            <w:tcW w:w="1633" w:type="dxa"/>
            <w:shd w:val="clear" w:color="auto" w:fill="auto"/>
          </w:tcPr>
          <w:p w14:paraId="50EB0051" w14:textId="77777777" w:rsidR="008D3322" w:rsidRDefault="00E2599F" w:rsidP="00E0168B">
            <w:pPr>
              <w:shd w:val="clear" w:color="auto" w:fill="D9E2F3"/>
              <w:contextualSpacing/>
              <w:rPr>
                <w:rFonts w:ascii="Calibri" w:hAnsi="Calibri" w:cs="Calibri"/>
                <w:b/>
                <w:i/>
                <w:sz w:val="20"/>
                <w:szCs w:val="20"/>
                <w:lang w:val="en-GB" w:eastAsia="ja-JP"/>
              </w:rPr>
            </w:pPr>
            <w:r w:rsidRPr="00E2599F">
              <w:rPr>
                <w:rFonts w:ascii="Calibri" w:hAnsi="Calibri" w:cs="Calibri"/>
                <w:b/>
                <w:i/>
                <w:sz w:val="20"/>
                <w:szCs w:val="20"/>
                <w:lang w:val="en-GB" w:eastAsia="ja-JP"/>
              </w:rPr>
              <w:lastRenderedPageBreak/>
              <w:t xml:space="preserve">National Consultant on </w:t>
            </w:r>
            <w:r w:rsidR="00C96761">
              <w:rPr>
                <w:rFonts w:ascii="Calibri" w:hAnsi="Calibri" w:cs="Calibri"/>
                <w:b/>
                <w:i/>
                <w:sz w:val="20"/>
                <w:szCs w:val="20"/>
                <w:lang w:val="en-GB" w:eastAsia="ja-JP"/>
              </w:rPr>
              <w:t>International Waters Management</w:t>
            </w:r>
          </w:p>
          <w:p w14:paraId="6277FCF7" w14:textId="77777777" w:rsidR="00E2599F" w:rsidRDefault="00E2599F" w:rsidP="00E0168B">
            <w:pPr>
              <w:shd w:val="clear" w:color="auto" w:fill="D9E2F3"/>
              <w:contextualSpacing/>
              <w:rPr>
                <w:rFonts w:ascii="Calibri" w:hAnsi="Calibri" w:cs="Calibri"/>
                <w:b/>
                <w:i/>
                <w:sz w:val="20"/>
                <w:szCs w:val="20"/>
                <w:lang w:val="en-GB" w:eastAsia="ja-JP"/>
              </w:rPr>
            </w:pPr>
          </w:p>
          <w:p w14:paraId="30306BE5" w14:textId="77777777" w:rsidR="00E2599F" w:rsidRPr="00964039" w:rsidRDefault="00E2599F" w:rsidP="00E2599F">
            <w:pPr>
              <w:contextualSpacing/>
              <w:rPr>
                <w:rFonts w:ascii="Calibri" w:hAnsi="Calibri" w:cs="Calibri"/>
                <w:sz w:val="20"/>
                <w:szCs w:val="20"/>
                <w:lang w:val="en-GB" w:eastAsia="ja-JP"/>
              </w:rPr>
            </w:pPr>
            <w:r w:rsidRPr="00964039">
              <w:rPr>
                <w:rFonts w:ascii="Calibri" w:hAnsi="Calibri" w:cs="Calibri"/>
                <w:b/>
                <w:sz w:val="20"/>
                <w:szCs w:val="20"/>
                <w:lang w:val="en-GB" w:eastAsia="ja-JP"/>
              </w:rPr>
              <w:t>Type:</w:t>
            </w:r>
            <w:r w:rsidRPr="00964039">
              <w:rPr>
                <w:rFonts w:ascii="Calibri" w:hAnsi="Calibri" w:cs="Calibri"/>
                <w:sz w:val="20"/>
                <w:szCs w:val="20"/>
                <w:lang w:val="en-GB" w:eastAsia="ja-JP"/>
              </w:rPr>
              <w:t xml:space="preserve"> </w:t>
            </w:r>
            <w:r w:rsidR="00C96761">
              <w:rPr>
                <w:rFonts w:ascii="Calibri" w:hAnsi="Calibri" w:cs="Calibri"/>
                <w:sz w:val="20"/>
                <w:szCs w:val="20"/>
                <w:lang w:val="en-GB" w:eastAsia="ja-JP"/>
              </w:rPr>
              <w:t>N</w:t>
            </w:r>
            <w:r w:rsidRPr="00964039">
              <w:rPr>
                <w:rFonts w:ascii="Calibri" w:hAnsi="Calibri" w:cs="Calibri"/>
                <w:sz w:val="20"/>
                <w:szCs w:val="20"/>
                <w:lang w:val="en-GB" w:eastAsia="ja-JP"/>
              </w:rPr>
              <w:t>C</w:t>
            </w:r>
          </w:p>
          <w:p w14:paraId="4CA7F3B4" w14:textId="77777777" w:rsidR="00E2599F" w:rsidRPr="00964039" w:rsidRDefault="00E2599F" w:rsidP="00E2599F">
            <w:pPr>
              <w:contextualSpacing/>
              <w:rPr>
                <w:rFonts w:ascii="Calibri" w:hAnsi="Calibri" w:cs="Calibri"/>
                <w:sz w:val="20"/>
                <w:szCs w:val="20"/>
                <w:lang w:val="en-GB" w:eastAsia="ja-JP"/>
              </w:rPr>
            </w:pPr>
          </w:p>
          <w:p w14:paraId="623D0D1E" w14:textId="77777777" w:rsidR="00E2599F" w:rsidRDefault="00E2599F" w:rsidP="00E2599F">
            <w:pPr>
              <w:contextualSpacing/>
              <w:rPr>
                <w:rFonts w:ascii="Calibri" w:hAnsi="Calibri" w:cs="Calibri"/>
                <w:sz w:val="20"/>
                <w:szCs w:val="20"/>
                <w:lang w:val="en-GB" w:eastAsia="ja-JP"/>
              </w:rPr>
            </w:pPr>
            <w:r w:rsidRPr="00964039">
              <w:rPr>
                <w:rFonts w:ascii="Calibri" w:hAnsi="Calibri" w:cs="Calibri"/>
                <w:b/>
                <w:sz w:val="20"/>
                <w:szCs w:val="20"/>
                <w:lang w:val="en-GB" w:eastAsia="ja-JP"/>
              </w:rPr>
              <w:t>Cost per person week:</w:t>
            </w:r>
            <w:r w:rsidRPr="00964039">
              <w:rPr>
                <w:rFonts w:ascii="Calibri" w:hAnsi="Calibri" w:cs="Calibri"/>
                <w:sz w:val="20"/>
                <w:szCs w:val="20"/>
                <w:lang w:val="en-GB" w:eastAsia="ja-JP"/>
              </w:rPr>
              <w:t xml:space="preserve"> US</w:t>
            </w:r>
            <w:r>
              <w:rPr>
                <w:rFonts w:ascii="Calibri" w:hAnsi="Calibri" w:cs="Calibri"/>
                <w:sz w:val="20"/>
                <w:szCs w:val="20"/>
                <w:lang w:val="en-GB" w:eastAsia="ja-JP"/>
              </w:rPr>
              <w:t xml:space="preserve">D </w:t>
            </w:r>
            <w:r w:rsidRPr="00964039">
              <w:rPr>
                <w:rFonts w:ascii="Calibri" w:hAnsi="Calibri" w:cs="Calibri"/>
                <w:sz w:val="20"/>
                <w:szCs w:val="20"/>
                <w:lang w:val="en-GB" w:eastAsia="ja-JP"/>
              </w:rPr>
              <w:t>$</w:t>
            </w:r>
            <w:r w:rsidR="00F55AD7">
              <w:rPr>
                <w:rFonts w:ascii="Calibri" w:hAnsi="Calibri" w:cs="Calibri"/>
                <w:sz w:val="20"/>
                <w:szCs w:val="20"/>
                <w:lang w:val="en-GB" w:eastAsia="ja-JP"/>
              </w:rPr>
              <w:t>2</w:t>
            </w:r>
            <w:r w:rsidR="00C96761">
              <w:rPr>
                <w:rFonts w:ascii="Calibri" w:hAnsi="Calibri" w:cs="Calibri"/>
                <w:sz w:val="20"/>
                <w:szCs w:val="20"/>
                <w:lang w:val="en-GB" w:eastAsia="ja-JP"/>
              </w:rPr>
              <w:t xml:space="preserve">,500 </w:t>
            </w:r>
          </w:p>
          <w:p w14:paraId="5B2D11BC" w14:textId="77777777" w:rsidR="00E2599F" w:rsidRPr="00964039" w:rsidRDefault="00E2599F" w:rsidP="00E2599F">
            <w:pPr>
              <w:contextualSpacing/>
              <w:rPr>
                <w:rFonts w:ascii="Calibri" w:hAnsi="Calibri" w:cs="Calibri"/>
                <w:sz w:val="20"/>
                <w:szCs w:val="20"/>
                <w:lang w:val="en-GB" w:eastAsia="ja-JP"/>
              </w:rPr>
            </w:pPr>
          </w:p>
          <w:p w14:paraId="6B0E5154" w14:textId="77777777" w:rsidR="00E2599F" w:rsidRPr="00927BC7" w:rsidRDefault="00E2599F" w:rsidP="00927BC7">
            <w:pPr>
              <w:contextualSpacing/>
              <w:rPr>
                <w:rFonts w:ascii="Calibri" w:hAnsi="Calibri" w:cs="Calibri"/>
                <w:sz w:val="20"/>
                <w:szCs w:val="20"/>
                <w:lang w:val="en-GB" w:eastAsia="ja-JP"/>
              </w:rPr>
            </w:pPr>
            <w:r w:rsidRPr="007335C6">
              <w:rPr>
                <w:rFonts w:ascii="Calibri" w:hAnsi="Calibri" w:cs="Calibri"/>
                <w:b/>
                <w:sz w:val="20"/>
                <w:szCs w:val="20"/>
                <w:lang w:val="en-GB" w:eastAsia="ja-JP"/>
              </w:rPr>
              <w:t>Number of person weeks neede</w:t>
            </w:r>
            <w:r w:rsidRPr="009B4C0C">
              <w:rPr>
                <w:rFonts w:ascii="Calibri" w:hAnsi="Calibri" w:cs="Calibri"/>
                <w:b/>
                <w:sz w:val="20"/>
                <w:szCs w:val="20"/>
                <w:lang w:val="en-GB" w:eastAsia="ja-JP"/>
              </w:rPr>
              <w:t>d:</w:t>
            </w:r>
            <w:r w:rsidRPr="009B4C0C">
              <w:rPr>
                <w:rFonts w:ascii="Calibri" w:hAnsi="Calibri" w:cs="Calibri"/>
                <w:sz w:val="20"/>
                <w:szCs w:val="20"/>
                <w:lang w:val="en-GB" w:eastAsia="ja-JP"/>
              </w:rPr>
              <w:t xml:space="preserve"> </w:t>
            </w:r>
            <w:r w:rsidR="00C96761" w:rsidRPr="009B4C0C">
              <w:rPr>
                <w:rFonts w:ascii="Calibri" w:hAnsi="Calibri" w:cs="Calibri"/>
                <w:sz w:val="20"/>
                <w:szCs w:val="20"/>
                <w:lang w:val="en-GB" w:eastAsia="ja-JP"/>
              </w:rPr>
              <w:t xml:space="preserve">3 </w:t>
            </w:r>
            <w:r w:rsidRPr="009B4C0C">
              <w:rPr>
                <w:rFonts w:ascii="Calibri" w:hAnsi="Calibri" w:cs="Calibri"/>
                <w:sz w:val="20"/>
                <w:szCs w:val="20"/>
                <w:lang w:val="en-GB" w:eastAsia="ja-JP"/>
              </w:rPr>
              <w:t>weeks (</w:t>
            </w:r>
            <w:r w:rsidR="00C96761" w:rsidRPr="009B4C0C">
              <w:rPr>
                <w:rFonts w:ascii="Calibri" w:hAnsi="Calibri" w:cs="Calibri"/>
                <w:sz w:val="20"/>
                <w:szCs w:val="20"/>
                <w:lang w:val="en-GB" w:eastAsia="ja-JP"/>
              </w:rPr>
              <w:t>15</w:t>
            </w:r>
            <w:r w:rsidR="002A53D2">
              <w:rPr>
                <w:rFonts w:ascii="Calibri" w:hAnsi="Calibri" w:cs="Calibri"/>
                <w:sz w:val="20"/>
                <w:szCs w:val="20"/>
                <w:lang w:val="en-GB" w:eastAsia="ja-JP"/>
              </w:rPr>
              <w:t xml:space="preserve"> </w:t>
            </w:r>
            <w:r w:rsidRPr="007335C6">
              <w:rPr>
                <w:rFonts w:ascii="Calibri" w:hAnsi="Calibri" w:cs="Calibri"/>
                <w:sz w:val="20"/>
                <w:szCs w:val="20"/>
                <w:lang w:val="en-GB" w:eastAsia="ja-JP"/>
              </w:rPr>
              <w:t>working days)</w:t>
            </w:r>
          </w:p>
        </w:tc>
        <w:tc>
          <w:tcPr>
            <w:tcW w:w="7830" w:type="dxa"/>
            <w:shd w:val="clear" w:color="auto" w:fill="auto"/>
          </w:tcPr>
          <w:p w14:paraId="1F530345" w14:textId="77777777" w:rsidR="00597F22" w:rsidRPr="00597F22" w:rsidRDefault="00597F22" w:rsidP="00597F22">
            <w:pPr>
              <w:contextualSpacing/>
              <w:rPr>
                <w:rFonts w:ascii="Calibri" w:hAnsi="Calibri" w:cs="Calibri"/>
                <w:b/>
                <w:sz w:val="20"/>
                <w:szCs w:val="20"/>
                <w:lang w:val="en-GB" w:eastAsia="ja-JP"/>
              </w:rPr>
            </w:pPr>
            <w:r>
              <w:rPr>
                <w:rFonts w:ascii="Calibri" w:hAnsi="Calibri" w:cs="Calibri"/>
                <w:b/>
                <w:sz w:val="20"/>
                <w:szCs w:val="20"/>
                <w:lang w:val="en-GB" w:eastAsia="ja-JP"/>
              </w:rPr>
              <w:t>Role</w:t>
            </w:r>
          </w:p>
          <w:p w14:paraId="4EB13C5E" w14:textId="77777777" w:rsidR="00D92318" w:rsidRPr="00E604D7" w:rsidRDefault="00D92318" w:rsidP="00B34EAD">
            <w:pPr>
              <w:numPr>
                <w:ilvl w:val="0"/>
                <w:numId w:val="15"/>
              </w:numPr>
              <w:ind w:left="421"/>
              <w:contextualSpacing/>
              <w:jc w:val="both"/>
              <w:rPr>
                <w:rFonts w:ascii="Calibri" w:hAnsi="Calibri" w:cs="Calibri"/>
                <w:sz w:val="20"/>
                <w:szCs w:val="20"/>
                <w:lang w:val="en-GB" w:eastAsia="ja-JP"/>
              </w:rPr>
            </w:pPr>
            <w:r w:rsidRPr="00E604D7">
              <w:rPr>
                <w:rFonts w:ascii="Calibri" w:hAnsi="Calibri" w:cs="Calibri"/>
                <w:sz w:val="20"/>
                <w:szCs w:val="20"/>
                <w:lang w:val="en-GB" w:eastAsia="ja-JP"/>
              </w:rPr>
              <w:t xml:space="preserve">To analyse the PIF and provide </w:t>
            </w:r>
            <w:r w:rsidR="00927BC7">
              <w:rPr>
                <w:rFonts w:ascii="Calibri" w:hAnsi="Calibri" w:cs="Calibri"/>
                <w:sz w:val="20"/>
                <w:szCs w:val="20"/>
                <w:lang w:val="en-GB" w:eastAsia="ja-JP"/>
              </w:rPr>
              <w:t>inputs to the project proposal</w:t>
            </w:r>
            <w:r w:rsidR="00E442BD">
              <w:rPr>
                <w:rFonts w:ascii="Calibri" w:hAnsi="Calibri" w:cs="Calibri"/>
                <w:sz w:val="20"/>
                <w:szCs w:val="20"/>
                <w:lang w:val="en-GB" w:eastAsia="ja-JP"/>
              </w:rPr>
              <w:t xml:space="preserve"> in coordination with the inputs provided by IRD</w:t>
            </w:r>
            <w:r w:rsidR="00597F22">
              <w:rPr>
                <w:rFonts w:ascii="Calibri" w:hAnsi="Calibri" w:cs="Calibri"/>
                <w:sz w:val="20"/>
                <w:szCs w:val="20"/>
                <w:lang w:val="en-GB" w:eastAsia="ja-JP"/>
              </w:rPr>
              <w:t>;</w:t>
            </w:r>
          </w:p>
          <w:p w14:paraId="0065B4E0" w14:textId="77777777" w:rsidR="00D92318" w:rsidRPr="00E604D7" w:rsidRDefault="00D92318" w:rsidP="00B34EAD">
            <w:pPr>
              <w:numPr>
                <w:ilvl w:val="0"/>
                <w:numId w:val="15"/>
              </w:numPr>
              <w:ind w:left="421"/>
              <w:contextualSpacing/>
              <w:jc w:val="both"/>
              <w:rPr>
                <w:rFonts w:ascii="Calibri" w:hAnsi="Calibri" w:cs="Calibri"/>
                <w:sz w:val="20"/>
                <w:szCs w:val="20"/>
                <w:lang w:val="en-GB" w:eastAsia="ja-JP"/>
              </w:rPr>
            </w:pPr>
            <w:r w:rsidRPr="00E604D7">
              <w:rPr>
                <w:rFonts w:ascii="Calibri" w:hAnsi="Calibri" w:cs="Calibri"/>
                <w:sz w:val="20"/>
                <w:szCs w:val="20"/>
                <w:lang w:val="en-GB" w:eastAsia="ja-JP"/>
              </w:rPr>
              <w:t>To make an inventory of relevant materials to be used in the deve</w:t>
            </w:r>
            <w:r w:rsidR="00597F22">
              <w:rPr>
                <w:rFonts w:ascii="Calibri" w:hAnsi="Calibri" w:cs="Calibri"/>
                <w:sz w:val="20"/>
                <w:szCs w:val="20"/>
                <w:lang w:val="en-GB" w:eastAsia="ja-JP"/>
              </w:rPr>
              <w:t>lopment of the project proposal;</w:t>
            </w:r>
          </w:p>
          <w:p w14:paraId="58D896DE" w14:textId="77777777" w:rsidR="00D92318" w:rsidRPr="00E604D7" w:rsidRDefault="00D92318" w:rsidP="00B34EAD">
            <w:pPr>
              <w:numPr>
                <w:ilvl w:val="0"/>
                <w:numId w:val="15"/>
              </w:numPr>
              <w:ind w:left="421"/>
              <w:contextualSpacing/>
              <w:jc w:val="both"/>
              <w:rPr>
                <w:rFonts w:ascii="Calibri" w:hAnsi="Calibri" w:cs="Calibri"/>
                <w:sz w:val="20"/>
                <w:szCs w:val="20"/>
                <w:lang w:val="en-GB" w:eastAsia="ja-JP"/>
              </w:rPr>
            </w:pPr>
            <w:r w:rsidRPr="00E604D7">
              <w:rPr>
                <w:rFonts w:ascii="Calibri" w:hAnsi="Calibri" w:cs="Calibri"/>
                <w:sz w:val="20"/>
                <w:szCs w:val="20"/>
                <w:lang w:val="en-GB" w:eastAsia="ja-JP"/>
              </w:rPr>
              <w:t>To liaise with stakeholders to build strong country ownership of the project and support</w:t>
            </w:r>
            <w:r w:rsidR="00597F22">
              <w:rPr>
                <w:rFonts w:ascii="Calibri" w:hAnsi="Calibri" w:cs="Calibri"/>
                <w:sz w:val="20"/>
                <w:szCs w:val="20"/>
                <w:lang w:val="en-GB" w:eastAsia="ja-JP"/>
              </w:rPr>
              <w:t xml:space="preserve"> for project efforts;</w:t>
            </w:r>
          </w:p>
          <w:p w14:paraId="0820A3E9" w14:textId="77777777" w:rsidR="00D92318" w:rsidRPr="00E604D7" w:rsidRDefault="00D92318" w:rsidP="00B34EAD">
            <w:pPr>
              <w:numPr>
                <w:ilvl w:val="0"/>
                <w:numId w:val="15"/>
              </w:numPr>
              <w:ind w:left="421"/>
              <w:contextualSpacing/>
              <w:jc w:val="both"/>
              <w:rPr>
                <w:rFonts w:ascii="Calibri" w:hAnsi="Calibri" w:cs="Calibri"/>
                <w:sz w:val="20"/>
                <w:szCs w:val="20"/>
                <w:lang w:val="en-GB" w:eastAsia="ja-JP"/>
              </w:rPr>
            </w:pPr>
            <w:r w:rsidRPr="00E604D7">
              <w:rPr>
                <w:rFonts w:ascii="Calibri" w:hAnsi="Calibri" w:cs="Calibri"/>
                <w:sz w:val="20"/>
                <w:szCs w:val="20"/>
                <w:lang w:val="en-GB" w:eastAsia="ja-JP"/>
              </w:rPr>
              <w:t xml:space="preserve">To </w:t>
            </w:r>
            <w:r w:rsidR="00597F22">
              <w:rPr>
                <w:rFonts w:ascii="Calibri" w:hAnsi="Calibri" w:cs="Calibri"/>
                <w:sz w:val="20"/>
                <w:szCs w:val="20"/>
                <w:lang w:val="en-GB" w:eastAsia="ja-JP"/>
              </w:rPr>
              <w:t xml:space="preserve">provide expert inputs and </w:t>
            </w:r>
            <w:r w:rsidRPr="00E604D7">
              <w:rPr>
                <w:rFonts w:ascii="Calibri" w:hAnsi="Calibri" w:cs="Calibri"/>
                <w:sz w:val="20"/>
                <w:szCs w:val="20"/>
                <w:lang w:val="en-GB" w:eastAsia="ja-JP"/>
              </w:rPr>
              <w:t>assist in organization of the national and international stakeholder working meeting</w:t>
            </w:r>
            <w:r w:rsidR="00597F22">
              <w:rPr>
                <w:rFonts w:ascii="Calibri" w:hAnsi="Calibri" w:cs="Calibri"/>
                <w:sz w:val="20"/>
                <w:szCs w:val="20"/>
                <w:lang w:val="en-GB" w:eastAsia="ja-JP"/>
              </w:rPr>
              <w:t>s;</w:t>
            </w:r>
          </w:p>
          <w:p w14:paraId="673CDAAA" w14:textId="77777777" w:rsidR="00D92318" w:rsidRPr="00E604D7" w:rsidRDefault="00D92318" w:rsidP="00B34EAD">
            <w:pPr>
              <w:numPr>
                <w:ilvl w:val="0"/>
                <w:numId w:val="15"/>
              </w:numPr>
              <w:ind w:left="421"/>
              <w:contextualSpacing/>
              <w:jc w:val="both"/>
              <w:rPr>
                <w:rFonts w:ascii="Calibri" w:hAnsi="Calibri" w:cs="Calibri"/>
                <w:sz w:val="20"/>
                <w:szCs w:val="20"/>
                <w:lang w:val="en-GB" w:eastAsia="ja-JP"/>
              </w:rPr>
            </w:pPr>
            <w:r w:rsidRPr="00E604D7">
              <w:rPr>
                <w:rFonts w:ascii="Calibri" w:hAnsi="Calibri" w:cs="Calibri"/>
                <w:sz w:val="20"/>
                <w:szCs w:val="20"/>
                <w:lang w:val="en-GB" w:eastAsia="ja-JP"/>
              </w:rPr>
              <w:t xml:space="preserve">To advise on the development of the budget proposal, costing estimates, risk analysis, M&amp;E plan, logical framework, stakeholder </w:t>
            </w:r>
            <w:r w:rsidR="00597F22">
              <w:rPr>
                <w:rFonts w:ascii="Calibri" w:hAnsi="Calibri" w:cs="Calibri"/>
                <w:sz w:val="20"/>
                <w:szCs w:val="20"/>
                <w:lang w:val="en-GB" w:eastAsia="ja-JP"/>
              </w:rPr>
              <w:t>i</w:t>
            </w:r>
            <w:r w:rsidRPr="00E604D7">
              <w:rPr>
                <w:rFonts w:ascii="Calibri" w:hAnsi="Calibri" w:cs="Calibri"/>
                <w:sz w:val="20"/>
                <w:szCs w:val="20"/>
                <w:lang w:val="en-GB" w:eastAsia="ja-JP"/>
              </w:rPr>
              <w:t>nvolvement</w:t>
            </w:r>
            <w:r w:rsidR="00597F22">
              <w:rPr>
                <w:rFonts w:ascii="Calibri" w:hAnsi="Calibri" w:cs="Calibri"/>
                <w:sz w:val="20"/>
                <w:szCs w:val="20"/>
                <w:lang w:val="en-GB" w:eastAsia="ja-JP"/>
              </w:rPr>
              <w:t>;</w:t>
            </w:r>
            <w:r w:rsidRPr="00E604D7">
              <w:rPr>
                <w:rFonts w:ascii="Calibri" w:hAnsi="Calibri" w:cs="Calibri"/>
                <w:sz w:val="20"/>
                <w:szCs w:val="20"/>
                <w:lang w:val="en-GB" w:eastAsia="ja-JP"/>
              </w:rPr>
              <w:t xml:space="preserve"> </w:t>
            </w:r>
          </w:p>
          <w:p w14:paraId="249D8E5E" w14:textId="77777777" w:rsidR="00D92318" w:rsidRPr="00E604D7" w:rsidRDefault="00461520" w:rsidP="00B34EAD">
            <w:pPr>
              <w:numPr>
                <w:ilvl w:val="0"/>
                <w:numId w:val="15"/>
              </w:numPr>
              <w:ind w:left="421"/>
              <w:contextualSpacing/>
              <w:jc w:val="both"/>
              <w:rPr>
                <w:rFonts w:ascii="Calibri" w:hAnsi="Calibri" w:cs="Calibri"/>
                <w:sz w:val="20"/>
                <w:szCs w:val="20"/>
                <w:lang w:val="en-GB" w:eastAsia="ja-JP"/>
              </w:rPr>
            </w:pPr>
            <w:r>
              <w:rPr>
                <w:rFonts w:ascii="Calibri" w:hAnsi="Calibri" w:cs="Calibri"/>
                <w:sz w:val="20"/>
                <w:szCs w:val="20"/>
                <w:lang w:val="en-GB" w:eastAsia="ja-JP"/>
              </w:rPr>
              <w:t>To assist</w:t>
            </w:r>
            <w:r w:rsidR="00D92318" w:rsidRPr="00E604D7">
              <w:rPr>
                <w:rFonts w:ascii="Calibri" w:hAnsi="Calibri" w:cs="Calibri"/>
                <w:sz w:val="20"/>
                <w:szCs w:val="20"/>
                <w:lang w:val="en-GB" w:eastAsia="ja-JP"/>
              </w:rPr>
              <w:t xml:space="preserve"> </w:t>
            </w:r>
            <w:r>
              <w:rPr>
                <w:rFonts w:ascii="Calibri" w:hAnsi="Calibri" w:cs="Calibri"/>
                <w:sz w:val="20"/>
                <w:szCs w:val="20"/>
                <w:lang w:val="en-GB" w:eastAsia="ja-JP"/>
              </w:rPr>
              <w:t xml:space="preserve">in </w:t>
            </w:r>
            <w:r w:rsidR="00D92318" w:rsidRPr="00E604D7">
              <w:rPr>
                <w:rFonts w:ascii="Calibri" w:hAnsi="Calibri" w:cs="Calibri"/>
                <w:sz w:val="20"/>
                <w:szCs w:val="20"/>
                <w:lang w:val="en-GB" w:eastAsia="ja-JP"/>
              </w:rPr>
              <w:t>obtain</w:t>
            </w:r>
            <w:r>
              <w:rPr>
                <w:rFonts w:ascii="Calibri" w:hAnsi="Calibri" w:cs="Calibri"/>
                <w:sz w:val="20"/>
                <w:szCs w:val="20"/>
                <w:lang w:val="en-GB" w:eastAsia="ja-JP"/>
              </w:rPr>
              <w:t>ing</w:t>
            </w:r>
            <w:r w:rsidR="00597F22">
              <w:rPr>
                <w:rFonts w:ascii="Calibri" w:hAnsi="Calibri" w:cs="Calibri"/>
                <w:sz w:val="20"/>
                <w:szCs w:val="20"/>
                <w:lang w:val="en-GB" w:eastAsia="ja-JP"/>
              </w:rPr>
              <w:t xml:space="preserve"> co-financing letters; and</w:t>
            </w:r>
          </w:p>
          <w:p w14:paraId="4B6B611F" w14:textId="77777777" w:rsidR="008D3322" w:rsidRDefault="00D92318" w:rsidP="00B34EAD">
            <w:pPr>
              <w:numPr>
                <w:ilvl w:val="0"/>
                <w:numId w:val="15"/>
              </w:numPr>
              <w:ind w:left="421"/>
              <w:contextualSpacing/>
              <w:jc w:val="both"/>
              <w:rPr>
                <w:rFonts w:ascii="Calibri" w:hAnsi="Calibri" w:cs="Calibri"/>
                <w:sz w:val="20"/>
                <w:szCs w:val="20"/>
                <w:lang w:val="en-GB" w:eastAsia="ja-JP"/>
              </w:rPr>
            </w:pPr>
            <w:r w:rsidRPr="00E604D7">
              <w:rPr>
                <w:rFonts w:ascii="Calibri" w:hAnsi="Calibri" w:cs="Calibri"/>
                <w:sz w:val="20"/>
                <w:szCs w:val="20"/>
                <w:lang w:val="en-GB" w:eastAsia="ja-JP"/>
              </w:rPr>
              <w:t>To provide additional inputs as required to fulfil the duties to ensure successful finalization of the project document.</w:t>
            </w:r>
          </w:p>
          <w:p w14:paraId="7179CC35" w14:textId="77777777" w:rsidR="00597F22" w:rsidRDefault="00597F22" w:rsidP="00597F22">
            <w:pPr>
              <w:contextualSpacing/>
              <w:jc w:val="both"/>
              <w:rPr>
                <w:rFonts w:ascii="Calibri" w:hAnsi="Calibri" w:cs="Calibri"/>
                <w:sz w:val="20"/>
                <w:szCs w:val="20"/>
                <w:lang w:val="en-GB" w:eastAsia="ja-JP"/>
              </w:rPr>
            </w:pPr>
          </w:p>
          <w:p w14:paraId="689C074F" w14:textId="77777777" w:rsidR="00597F22" w:rsidRDefault="00597F22" w:rsidP="00597F22">
            <w:pPr>
              <w:contextualSpacing/>
              <w:jc w:val="both"/>
              <w:rPr>
                <w:rFonts w:ascii="Calibri" w:hAnsi="Calibri" w:cs="Calibri"/>
                <w:b/>
                <w:sz w:val="20"/>
                <w:szCs w:val="20"/>
                <w:lang w:val="en-GB" w:eastAsia="ja-JP"/>
              </w:rPr>
            </w:pPr>
            <w:r>
              <w:rPr>
                <w:rFonts w:ascii="Calibri" w:hAnsi="Calibri" w:cs="Calibri"/>
                <w:b/>
                <w:sz w:val="20"/>
                <w:szCs w:val="20"/>
                <w:lang w:val="en-GB" w:eastAsia="ja-JP"/>
              </w:rPr>
              <w:t>Payment schedule</w:t>
            </w:r>
          </w:p>
          <w:p w14:paraId="44D15DDB" w14:textId="77777777" w:rsidR="00C96761" w:rsidRDefault="00C96761" w:rsidP="00C96761">
            <w:pPr>
              <w:contextualSpacing/>
              <w:rPr>
                <w:rFonts w:ascii="Calibri" w:hAnsi="Calibri" w:cs="Calibri"/>
                <w:sz w:val="20"/>
                <w:szCs w:val="20"/>
                <w:lang w:eastAsia="ja-JP"/>
              </w:rPr>
            </w:pPr>
            <w:r>
              <w:rPr>
                <w:rFonts w:ascii="Calibri" w:hAnsi="Calibri" w:cs="Calibri"/>
                <w:sz w:val="20"/>
                <w:szCs w:val="20"/>
                <w:lang w:eastAsia="ja-JP"/>
              </w:rPr>
              <w:t>80% upon the submission of the report and approval of the IC</w:t>
            </w:r>
          </w:p>
          <w:p w14:paraId="2F0A7393" w14:textId="77777777" w:rsidR="00597F22" w:rsidRDefault="00C96761" w:rsidP="00C96761">
            <w:pPr>
              <w:contextualSpacing/>
              <w:jc w:val="both"/>
              <w:rPr>
                <w:rFonts w:ascii="Calibri" w:hAnsi="Calibri" w:cs="Calibri"/>
                <w:b/>
                <w:sz w:val="20"/>
                <w:szCs w:val="20"/>
                <w:lang w:val="en-GB" w:eastAsia="ja-JP"/>
              </w:rPr>
            </w:pPr>
            <w:r>
              <w:rPr>
                <w:rFonts w:ascii="Calibri" w:hAnsi="Calibri" w:cs="Calibri"/>
                <w:sz w:val="20"/>
                <w:szCs w:val="20"/>
                <w:lang w:eastAsia="ja-JP"/>
              </w:rPr>
              <w:t>20% upon GEF CEO endorsement of the project</w:t>
            </w:r>
          </w:p>
          <w:p w14:paraId="3F00A026" w14:textId="77777777" w:rsidR="00C96761" w:rsidRDefault="00C96761" w:rsidP="00597F22">
            <w:pPr>
              <w:contextualSpacing/>
              <w:jc w:val="both"/>
              <w:rPr>
                <w:rFonts w:ascii="Calibri" w:hAnsi="Calibri" w:cs="Calibri"/>
                <w:b/>
                <w:sz w:val="20"/>
                <w:szCs w:val="20"/>
                <w:lang w:val="en-GB" w:eastAsia="ja-JP"/>
              </w:rPr>
            </w:pPr>
          </w:p>
          <w:p w14:paraId="160CB22A" w14:textId="77777777" w:rsidR="00597F22" w:rsidRDefault="00597F22" w:rsidP="00597F22">
            <w:pPr>
              <w:contextualSpacing/>
              <w:jc w:val="both"/>
              <w:rPr>
                <w:rFonts w:ascii="Calibri" w:hAnsi="Calibri" w:cs="Calibri"/>
                <w:b/>
                <w:sz w:val="20"/>
                <w:szCs w:val="20"/>
                <w:lang w:val="en-GB" w:eastAsia="ja-JP"/>
              </w:rPr>
            </w:pPr>
            <w:r>
              <w:rPr>
                <w:rFonts w:ascii="Calibri" w:hAnsi="Calibri" w:cs="Calibri"/>
                <w:b/>
                <w:sz w:val="20"/>
                <w:szCs w:val="20"/>
                <w:lang w:val="en-GB" w:eastAsia="ja-JP"/>
              </w:rPr>
              <w:t>Qualifications</w:t>
            </w:r>
          </w:p>
          <w:p w14:paraId="001BBF5E" w14:textId="1CB6D292" w:rsidR="00C96761" w:rsidRPr="00964039" w:rsidRDefault="00C96761" w:rsidP="00C96761">
            <w:pPr>
              <w:numPr>
                <w:ilvl w:val="0"/>
                <w:numId w:val="14"/>
              </w:numPr>
              <w:ind w:left="42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Master’s degree or higher in a relevant field, such as</w:t>
            </w:r>
            <w:r>
              <w:rPr>
                <w:rFonts w:ascii="Calibri" w:hAnsi="Calibri" w:cs="Calibri"/>
                <w:sz w:val="20"/>
                <w:szCs w:val="20"/>
                <w:lang w:val="en-GB" w:eastAsia="ja-JP"/>
              </w:rPr>
              <w:t xml:space="preserve"> water </w:t>
            </w:r>
            <w:r w:rsidR="00EE721F">
              <w:rPr>
                <w:rFonts w:ascii="Calibri" w:hAnsi="Calibri" w:cs="Calibri"/>
                <w:sz w:val="20"/>
                <w:szCs w:val="20"/>
                <w:lang w:val="en-GB" w:eastAsia="ja-JP"/>
              </w:rPr>
              <w:t xml:space="preserve">or coastal </w:t>
            </w:r>
            <w:r>
              <w:rPr>
                <w:rFonts w:ascii="Calibri" w:hAnsi="Calibri" w:cs="Calibri"/>
                <w:sz w:val="20"/>
                <w:szCs w:val="20"/>
                <w:lang w:val="en-GB" w:eastAsia="ja-JP"/>
              </w:rPr>
              <w:t xml:space="preserve">management, environmental management </w:t>
            </w:r>
            <w:r w:rsidRPr="00F50339">
              <w:rPr>
                <w:rFonts w:ascii="Calibri" w:hAnsi="Calibri" w:cs="Calibri"/>
                <w:i/>
                <w:sz w:val="20"/>
                <w:szCs w:val="20"/>
                <w:lang w:val="en-GB" w:eastAsia="ja-JP"/>
              </w:rPr>
              <w:t>etc.;</w:t>
            </w:r>
          </w:p>
          <w:p w14:paraId="43891EEA" w14:textId="1458AF9D" w:rsidR="00C96761" w:rsidRPr="000A15C6" w:rsidRDefault="00C96761" w:rsidP="00C96761">
            <w:pPr>
              <w:numPr>
                <w:ilvl w:val="0"/>
                <w:numId w:val="14"/>
              </w:numPr>
              <w:ind w:left="42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Minimum</w:t>
            </w:r>
            <w:r>
              <w:rPr>
                <w:rFonts w:ascii="Calibri" w:hAnsi="Calibri" w:cs="Calibri"/>
                <w:sz w:val="20"/>
                <w:szCs w:val="20"/>
                <w:lang w:val="en-GB" w:eastAsia="ja-JP"/>
              </w:rPr>
              <w:t xml:space="preserve"> 7</w:t>
            </w:r>
            <w:r w:rsidRPr="00964039">
              <w:rPr>
                <w:rFonts w:ascii="Calibri" w:hAnsi="Calibri" w:cs="Calibri"/>
                <w:sz w:val="20"/>
                <w:szCs w:val="20"/>
                <w:lang w:val="en-GB" w:eastAsia="ja-JP"/>
              </w:rPr>
              <w:t xml:space="preserve"> years of demonstrable experience in the technical area of</w:t>
            </w:r>
            <w:r w:rsidRPr="00F50339">
              <w:rPr>
                <w:rFonts w:ascii="Calibri" w:hAnsi="Calibri" w:cs="Calibri"/>
                <w:sz w:val="20"/>
                <w:szCs w:val="20"/>
                <w:lang w:val="en-GB" w:eastAsia="ja-JP"/>
              </w:rPr>
              <w:t xml:space="preserve"> water</w:t>
            </w:r>
            <w:r w:rsidR="00EE721F">
              <w:rPr>
                <w:rFonts w:ascii="Calibri" w:hAnsi="Calibri" w:cs="Calibri"/>
                <w:sz w:val="20"/>
                <w:szCs w:val="20"/>
                <w:lang w:val="en-GB" w:eastAsia="ja-JP"/>
              </w:rPr>
              <w:t>, ocean or coastal</w:t>
            </w:r>
            <w:r w:rsidRPr="00F50339">
              <w:rPr>
                <w:rFonts w:ascii="Calibri" w:hAnsi="Calibri" w:cs="Calibri"/>
                <w:sz w:val="20"/>
                <w:szCs w:val="20"/>
                <w:lang w:val="en-GB" w:eastAsia="ja-JP"/>
              </w:rPr>
              <w:t xml:space="preserve"> management, international waters or related fields</w:t>
            </w:r>
            <w:r w:rsidRPr="00964039">
              <w:rPr>
                <w:rFonts w:ascii="Calibri" w:hAnsi="Calibri" w:cs="Calibri"/>
                <w:sz w:val="20"/>
                <w:szCs w:val="20"/>
                <w:lang w:val="en-GB" w:eastAsia="ja-JP"/>
              </w:rPr>
              <w:t>;</w:t>
            </w:r>
          </w:p>
          <w:p w14:paraId="7E73BF76" w14:textId="77777777" w:rsidR="00C96761" w:rsidRDefault="00C96761" w:rsidP="00C96761">
            <w:pPr>
              <w:numPr>
                <w:ilvl w:val="0"/>
                <w:numId w:val="14"/>
              </w:numPr>
              <w:ind w:left="421"/>
              <w:contextualSpacing/>
              <w:jc w:val="both"/>
              <w:rPr>
                <w:rFonts w:ascii="Calibri" w:hAnsi="Calibri" w:cs="Calibri"/>
                <w:sz w:val="20"/>
                <w:szCs w:val="20"/>
                <w:lang w:val="en-GB" w:eastAsia="ja-JP"/>
              </w:rPr>
            </w:pPr>
            <w:r>
              <w:rPr>
                <w:rFonts w:ascii="Calibri" w:hAnsi="Calibri" w:cs="Calibri"/>
                <w:sz w:val="20"/>
                <w:szCs w:val="20"/>
                <w:lang w:val="en-GB" w:eastAsia="ja-JP"/>
              </w:rPr>
              <w:t>Previous proven experience in successfully supporting the preparation of International Waters projects;</w:t>
            </w:r>
          </w:p>
          <w:p w14:paraId="398512E5" w14:textId="77777777" w:rsidR="00C96761" w:rsidRPr="000A15C6" w:rsidRDefault="00C96761" w:rsidP="00C96761">
            <w:pPr>
              <w:numPr>
                <w:ilvl w:val="0"/>
                <w:numId w:val="14"/>
              </w:numPr>
              <w:ind w:left="421"/>
              <w:contextualSpacing/>
              <w:jc w:val="both"/>
              <w:rPr>
                <w:rFonts w:ascii="Calibri" w:hAnsi="Calibri"/>
                <w:color w:val="000000"/>
                <w:sz w:val="22"/>
                <w:szCs w:val="22"/>
              </w:rPr>
            </w:pPr>
            <w:r w:rsidRPr="00122738">
              <w:rPr>
                <w:rFonts w:ascii="Calibri" w:hAnsi="Calibri" w:cs="Calibri"/>
                <w:sz w:val="20"/>
                <w:szCs w:val="20"/>
                <w:lang w:val="en-GB" w:eastAsia="ja-JP"/>
              </w:rPr>
              <w:t xml:space="preserve">Previous experience of working in the </w:t>
            </w:r>
            <w:r>
              <w:rPr>
                <w:rFonts w:ascii="Calibri" w:hAnsi="Calibri" w:cs="Calibri"/>
                <w:sz w:val="20"/>
                <w:szCs w:val="20"/>
                <w:lang w:val="en-GB" w:eastAsia="ja-JP"/>
              </w:rPr>
              <w:t>GCLME riparian countries</w:t>
            </w:r>
            <w:r w:rsidRPr="00122738">
              <w:rPr>
                <w:rFonts w:ascii="Calibri" w:hAnsi="Calibri" w:cs="Calibri"/>
                <w:sz w:val="20"/>
                <w:szCs w:val="20"/>
                <w:lang w:val="en-GB" w:eastAsia="ja-JP"/>
              </w:rPr>
              <w:t xml:space="preserve"> </w:t>
            </w:r>
            <w:r>
              <w:rPr>
                <w:rFonts w:ascii="Calibri" w:hAnsi="Calibri" w:cs="Calibri"/>
                <w:sz w:val="20"/>
                <w:szCs w:val="20"/>
                <w:lang w:val="en-GB" w:eastAsia="ja-JP"/>
              </w:rPr>
              <w:t>in the international waters thematic area</w:t>
            </w:r>
            <w:r w:rsidRPr="00122738">
              <w:rPr>
                <w:rFonts w:ascii="Calibri" w:hAnsi="Calibri" w:cs="Calibri"/>
                <w:sz w:val="20"/>
                <w:szCs w:val="20"/>
                <w:lang w:val="en-GB" w:eastAsia="ja-JP"/>
              </w:rPr>
              <w:t xml:space="preserve"> will be an asset.</w:t>
            </w:r>
          </w:p>
          <w:p w14:paraId="4132ACF0" w14:textId="77777777" w:rsidR="00C96761" w:rsidRPr="000A15C6" w:rsidRDefault="00C96761" w:rsidP="00C96761">
            <w:pPr>
              <w:numPr>
                <w:ilvl w:val="0"/>
                <w:numId w:val="14"/>
              </w:numPr>
              <w:ind w:left="421"/>
              <w:contextualSpacing/>
              <w:jc w:val="both"/>
              <w:rPr>
                <w:rFonts w:ascii="Calibri" w:hAnsi="Calibri"/>
                <w:color w:val="000000"/>
                <w:sz w:val="22"/>
                <w:szCs w:val="22"/>
              </w:rPr>
            </w:pPr>
            <w:r>
              <w:rPr>
                <w:rFonts w:ascii="Calibri" w:hAnsi="Calibri" w:cs="Calibri"/>
                <w:sz w:val="20"/>
                <w:szCs w:val="20"/>
                <w:lang w:val="en-GB" w:eastAsia="ja-JP"/>
              </w:rPr>
              <w:t>Previous experience related to managing or researching international waters is an advantage;</w:t>
            </w:r>
          </w:p>
          <w:p w14:paraId="5021538B" w14:textId="77777777" w:rsidR="00C96761" w:rsidRPr="000A15C6" w:rsidRDefault="00C96761" w:rsidP="00C96761">
            <w:pPr>
              <w:numPr>
                <w:ilvl w:val="0"/>
                <w:numId w:val="14"/>
              </w:numPr>
              <w:ind w:left="421"/>
              <w:contextualSpacing/>
              <w:jc w:val="both"/>
              <w:rPr>
                <w:rFonts w:ascii="Calibri" w:hAnsi="Calibri"/>
                <w:color w:val="000000"/>
                <w:sz w:val="22"/>
                <w:szCs w:val="22"/>
              </w:rPr>
            </w:pPr>
            <w:r>
              <w:rPr>
                <w:rFonts w:ascii="Calibri" w:hAnsi="Calibri" w:cs="Calibri"/>
                <w:sz w:val="20"/>
                <w:szCs w:val="20"/>
                <w:lang w:val="en-GB" w:eastAsia="ja-JP"/>
              </w:rPr>
              <w:t>Good writing and communication skills;</w:t>
            </w:r>
          </w:p>
          <w:p w14:paraId="298EEBF7" w14:textId="77777777" w:rsidR="00597F22" w:rsidRPr="00C96761" w:rsidRDefault="00597F22" w:rsidP="00597F22">
            <w:pPr>
              <w:contextualSpacing/>
              <w:jc w:val="both"/>
              <w:rPr>
                <w:rFonts w:ascii="Calibri" w:hAnsi="Calibri" w:cs="Calibri"/>
                <w:b/>
                <w:sz w:val="20"/>
                <w:szCs w:val="20"/>
                <w:lang w:eastAsia="ja-JP"/>
              </w:rPr>
            </w:pPr>
          </w:p>
        </w:tc>
      </w:tr>
      <w:tr w:rsidR="00C96761" w:rsidRPr="00964039" w14:paraId="47D69A11" w14:textId="77777777" w:rsidTr="00D93C31">
        <w:tc>
          <w:tcPr>
            <w:tcW w:w="1633" w:type="dxa"/>
            <w:shd w:val="clear" w:color="auto" w:fill="auto"/>
          </w:tcPr>
          <w:p w14:paraId="5AB57660" w14:textId="77777777" w:rsidR="00C96761" w:rsidRDefault="00C96761" w:rsidP="00C96761">
            <w:pPr>
              <w:shd w:val="clear" w:color="auto" w:fill="D9E2F3"/>
              <w:contextualSpacing/>
              <w:rPr>
                <w:rFonts w:ascii="Calibri" w:hAnsi="Calibri" w:cs="Calibri"/>
                <w:b/>
                <w:i/>
                <w:sz w:val="20"/>
                <w:szCs w:val="20"/>
                <w:lang w:val="en-GB" w:eastAsia="ja-JP"/>
              </w:rPr>
            </w:pPr>
            <w:r w:rsidRPr="00E2599F">
              <w:rPr>
                <w:rFonts w:ascii="Calibri" w:hAnsi="Calibri" w:cs="Calibri"/>
                <w:b/>
                <w:i/>
                <w:sz w:val="20"/>
                <w:szCs w:val="20"/>
                <w:lang w:val="en-GB" w:eastAsia="ja-JP"/>
              </w:rPr>
              <w:t xml:space="preserve">National Consultant on </w:t>
            </w:r>
            <w:r>
              <w:rPr>
                <w:rFonts w:ascii="Calibri" w:hAnsi="Calibri" w:cs="Calibri"/>
                <w:b/>
                <w:i/>
                <w:sz w:val="20"/>
                <w:szCs w:val="20"/>
                <w:lang w:val="en-GB" w:eastAsia="ja-JP"/>
              </w:rPr>
              <w:t>gender</w:t>
            </w:r>
          </w:p>
          <w:p w14:paraId="7E8B3396" w14:textId="77777777" w:rsidR="00C96761" w:rsidRDefault="00C96761" w:rsidP="00C96761">
            <w:pPr>
              <w:shd w:val="clear" w:color="auto" w:fill="D9E2F3"/>
              <w:contextualSpacing/>
              <w:rPr>
                <w:rFonts w:ascii="Calibri" w:hAnsi="Calibri" w:cs="Calibri"/>
                <w:b/>
                <w:i/>
                <w:sz w:val="20"/>
                <w:szCs w:val="20"/>
                <w:lang w:val="en-GB" w:eastAsia="ja-JP"/>
              </w:rPr>
            </w:pPr>
          </w:p>
          <w:p w14:paraId="3D470537" w14:textId="77777777" w:rsidR="00C96761" w:rsidRPr="00964039" w:rsidRDefault="00C96761" w:rsidP="00C96761">
            <w:pPr>
              <w:contextualSpacing/>
              <w:rPr>
                <w:rFonts w:ascii="Calibri" w:hAnsi="Calibri" w:cs="Calibri"/>
                <w:sz w:val="20"/>
                <w:szCs w:val="20"/>
                <w:lang w:val="en-GB" w:eastAsia="ja-JP"/>
              </w:rPr>
            </w:pPr>
            <w:r w:rsidRPr="00964039">
              <w:rPr>
                <w:rFonts w:ascii="Calibri" w:hAnsi="Calibri" w:cs="Calibri"/>
                <w:b/>
                <w:sz w:val="20"/>
                <w:szCs w:val="20"/>
                <w:lang w:val="en-GB" w:eastAsia="ja-JP"/>
              </w:rPr>
              <w:t>Type:</w:t>
            </w:r>
            <w:r w:rsidRPr="00964039">
              <w:rPr>
                <w:rFonts w:ascii="Calibri" w:hAnsi="Calibri" w:cs="Calibri"/>
                <w:sz w:val="20"/>
                <w:szCs w:val="20"/>
                <w:lang w:val="en-GB" w:eastAsia="ja-JP"/>
              </w:rPr>
              <w:t xml:space="preserve"> </w:t>
            </w:r>
            <w:r>
              <w:rPr>
                <w:rFonts w:ascii="Calibri" w:hAnsi="Calibri" w:cs="Calibri"/>
                <w:sz w:val="20"/>
                <w:szCs w:val="20"/>
                <w:lang w:val="en-GB" w:eastAsia="ja-JP"/>
              </w:rPr>
              <w:t>N</w:t>
            </w:r>
            <w:r w:rsidRPr="00964039">
              <w:rPr>
                <w:rFonts w:ascii="Calibri" w:hAnsi="Calibri" w:cs="Calibri"/>
                <w:sz w:val="20"/>
                <w:szCs w:val="20"/>
                <w:lang w:val="en-GB" w:eastAsia="ja-JP"/>
              </w:rPr>
              <w:t>C</w:t>
            </w:r>
          </w:p>
          <w:p w14:paraId="689FF568" w14:textId="77777777" w:rsidR="00C96761" w:rsidRPr="00964039" w:rsidRDefault="00C96761" w:rsidP="00C96761">
            <w:pPr>
              <w:contextualSpacing/>
              <w:rPr>
                <w:rFonts w:ascii="Calibri" w:hAnsi="Calibri" w:cs="Calibri"/>
                <w:sz w:val="20"/>
                <w:szCs w:val="20"/>
                <w:lang w:val="en-GB" w:eastAsia="ja-JP"/>
              </w:rPr>
            </w:pPr>
          </w:p>
          <w:p w14:paraId="5B967C3C" w14:textId="77777777" w:rsidR="00C96761" w:rsidRDefault="00C96761" w:rsidP="00C96761">
            <w:pPr>
              <w:contextualSpacing/>
              <w:rPr>
                <w:rFonts w:ascii="Calibri" w:hAnsi="Calibri" w:cs="Calibri"/>
                <w:sz w:val="20"/>
                <w:szCs w:val="20"/>
                <w:lang w:val="en-GB" w:eastAsia="ja-JP"/>
              </w:rPr>
            </w:pPr>
            <w:r w:rsidRPr="00964039">
              <w:rPr>
                <w:rFonts w:ascii="Calibri" w:hAnsi="Calibri" w:cs="Calibri"/>
                <w:b/>
                <w:sz w:val="20"/>
                <w:szCs w:val="20"/>
                <w:lang w:val="en-GB" w:eastAsia="ja-JP"/>
              </w:rPr>
              <w:lastRenderedPageBreak/>
              <w:t>Cost per person week:</w:t>
            </w:r>
            <w:r w:rsidRPr="00964039">
              <w:rPr>
                <w:rFonts w:ascii="Calibri" w:hAnsi="Calibri" w:cs="Calibri"/>
                <w:sz w:val="20"/>
                <w:szCs w:val="20"/>
                <w:lang w:val="en-GB" w:eastAsia="ja-JP"/>
              </w:rPr>
              <w:t xml:space="preserve"> US</w:t>
            </w:r>
            <w:r>
              <w:rPr>
                <w:rFonts w:ascii="Calibri" w:hAnsi="Calibri" w:cs="Calibri"/>
                <w:sz w:val="20"/>
                <w:szCs w:val="20"/>
                <w:lang w:val="en-GB" w:eastAsia="ja-JP"/>
              </w:rPr>
              <w:t xml:space="preserve">D </w:t>
            </w:r>
            <w:r w:rsidRPr="00964039">
              <w:rPr>
                <w:rFonts w:ascii="Calibri" w:hAnsi="Calibri" w:cs="Calibri"/>
                <w:sz w:val="20"/>
                <w:szCs w:val="20"/>
                <w:lang w:val="en-GB" w:eastAsia="ja-JP"/>
              </w:rPr>
              <w:t>$</w:t>
            </w:r>
            <w:r>
              <w:rPr>
                <w:rFonts w:ascii="Calibri" w:hAnsi="Calibri" w:cs="Calibri"/>
                <w:sz w:val="20"/>
                <w:szCs w:val="20"/>
                <w:lang w:val="en-GB" w:eastAsia="ja-JP"/>
              </w:rPr>
              <w:t xml:space="preserve">1,500 </w:t>
            </w:r>
          </w:p>
          <w:p w14:paraId="3728E164" w14:textId="77777777" w:rsidR="00C96761" w:rsidRPr="00964039" w:rsidRDefault="00C96761" w:rsidP="00C96761">
            <w:pPr>
              <w:contextualSpacing/>
              <w:rPr>
                <w:rFonts w:ascii="Calibri" w:hAnsi="Calibri" w:cs="Calibri"/>
                <w:sz w:val="20"/>
                <w:szCs w:val="20"/>
                <w:lang w:val="en-GB" w:eastAsia="ja-JP"/>
              </w:rPr>
            </w:pPr>
          </w:p>
          <w:p w14:paraId="365B79C4" w14:textId="77777777" w:rsidR="00C96761" w:rsidRPr="00E2599F" w:rsidRDefault="00C96761" w:rsidP="00C96761">
            <w:pPr>
              <w:shd w:val="clear" w:color="auto" w:fill="D9E2F3"/>
              <w:contextualSpacing/>
              <w:rPr>
                <w:rFonts w:ascii="Calibri" w:hAnsi="Calibri" w:cs="Calibri"/>
                <w:b/>
                <w:i/>
                <w:sz w:val="20"/>
                <w:szCs w:val="20"/>
                <w:lang w:val="en-GB" w:eastAsia="ja-JP"/>
              </w:rPr>
            </w:pPr>
            <w:r w:rsidRPr="007335C6">
              <w:rPr>
                <w:rFonts w:ascii="Calibri" w:hAnsi="Calibri" w:cs="Calibri"/>
                <w:b/>
                <w:sz w:val="20"/>
                <w:szCs w:val="20"/>
                <w:lang w:val="en-GB" w:eastAsia="ja-JP"/>
              </w:rPr>
              <w:t>Number of person weeks needed:</w:t>
            </w:r>
            <w:r w:rsidRPr="007335C6">
              <w:rPr>
                <w:rFonts w:ascii="Calibri" w:hAnsi="Calibri" w:cs="Calibri"/>
                <w:sz w:val="20"/>
                <w:szCs w:val="20"/>
                <w:lang w:val="en-GB" w:eastAsia="ja-JP"/>
              </w:rPr>
              <w:t xml:space="preserve"> </w:t>
            </w:r>
            <w:r w:rsidR="00F55AD7">
              <w:rPr>
                <w:rFonts w:ascii="Calibri" w:hAnsi="Calibri" w:cs="Calibri"/>
                <w:sz w:val="20"/>
                <w:szCs w:val="20"/>
                <w:lang w:val="en-GB" w:eastAsia="ja-JP"/>
              </w:rPr>
              <w:t>2</w:t>
            </w:r>
            <w:r w:rsidRPr="007335C6">
              <w:rPr>
                <w:rFonts w:ascii="Calibri" w:hAnsi="Calibri" w:cs="Calibri"/>
                <w:sz w:val="20"/>
                <w:szCs w:val="20"/>
                <w:lang w:val="en-GB" w:eastAsia="ja-JP"/>
              </w:rPr>
              <w:t xml:space="preserve"> weeks (</w:t>
            </w:r>
            <w:r w:rsidR="00F55AD7">
              <w:rPr>
                <w:rFonts w:ascii="Calibri" w:hAnsi="Calibri" w:cs="Calibri"/>
                <w:sz w:val="20"/>
                <w:szCs w:val="20"/>
                <w:lang w:val="en-GB" w:eastAsia="ja-JP"/>
              </w:rPr>
              <w:t>10</w:t>
            </w:r>
            <w:r>
              <w:rPr>
                <w:rFonts w:ascii="Calibri" w:hAnsi="Calibri" w:cs="Calibri"/>
                <w:sz w:val="20"/>
                <w:szCs w:val="20"/>
                <w:lang w:val="en-GB" w:eastAsia="ja-JP"/>
              </w:rPr>
              <w:t xml:space="preserve"> </w:t>
            </w:r>
            <w:r w:rsidRPr="007335C6">
              <w:rPr>
                <w:rFonts w:ascii="Calibri" w:hAnsi="Calibri" w:cs="Calibri"/>
                <w:sz w:val="20"/>
                <w:szCs w:val="20"/>
                <w:lang w:val="en-GB" w:eastAsia="ja-JP"/>
              </w:rPr>
              <w:t>working days)</w:t>
            </w:r>
          </w:p>
        </w:tc>
        <w:tc>
          <w:tcPr>
            <w:tcW w:w="7830" w:type="dxa"/>
            <w:shd w:val="clear" w:color="auto" w:fill="auto"/>
          </w:tcPr>
          <w:p w14:paraId="6E5B3622" w14:textId="77777777" w:rsidR="00C96761" w:rsidRDefault="00C96761" w:rsidP="00597F22">
            <w:pPr>
              <w:contextualSpacing/>
              <w:rPr>
                <w:rFonts w:ascii="Calibri" w:hAnsi="Calibri" w:cs="Calibri"/>
                <w:b/>
                <w:sz w:val="20"/>
                <w:szCs w:val="20"/>
                <w:lang w:val="en-GB" w:eastAsia="ja-JP"/>
              </w:rPr>
            </w:pPr>
            <w:r>
              <w:rPr>
                <w:rFonts w:ascii="Calibri" w:hAnsi="Calibri" w:cs="Calibri"/>
                <w:b/>
                <w:sz w:val="20"/>
                <w:szCs w:val="20"/>
                <w:lang w:val="en-GB" w:eastAsia="ja-JP"/>
              </w:rPr>
              <w:lastRenderedPageBreak/>
              <w:t>Role</w:t>
            </w:r>
          </w:p>
          <w:p w14:paraId="3C389FB4" w14:textId="77777777" w:rsidR="00C96761" w:rsidRPr="00C96761" w:rsidRDefault="00C96761" w:rsidP="00C96761">
            <w:pPr>
              <w:numPr>
                <w:ilvl w:val="0"/>
                <w:numId w:val="15"/>
              </w:numPr>
              <w:ind w:left="421"/>
              <w:contextualSpacing/>
              <w:jc w:val="both"/>
              <w:rPr>
                <w:rFonts w:ascii="Calibri" w:hAnsi="Calibri" w:cs="Calibri"/>
                <w:sz w:val="20"/>
                <w:szCs w:val="20"/>
                <w:lang w:val="en-GB" w:eastAsia="ja-JP"/>
              </w:rPr>
            </w:pPr>
            <w:r w:rsidRPr="00C96761">
              <w:rPr>
                <w:rFonts w:ascii="Calibri" w:hAnsi="Calibri" w:cs="Calibri"/>
                <w:sz w:val="20"/>
                <w:szCs w:val="20"/>
                <w:lang w:val="en-GB" w:eastAsia="ja-JP"/>
              </w:rPr>
              <w:t>Gender analysis of the project’s results and resources framework to ensure project’s interventions and results promote gender equality.</w:t>
            </w:r>
          </w:p>
          <w:p w14:paraId="63537EDA" w14:textId="77777777" w:rsidR="00C96761" w:rsidRPr="00C96761" w:rsidRDefault="00C96761" w:rsidP="00C96761">
            <w:pPr>
              <w:numPr>
                <w:ilvl w:val="0"/>
                <w:numId w:val="15"/>
              </w:numPr>
              <w:ind w:left="421"/>
              <w:contextualSpacing/>
              <w:jc w:val="both"/>
              <w:rPr>
                <w:rFonts w:ascii="Calibri" w:hAnsi="Calibri" w:cs="Calibri"/>
                <w:sz w:val="20"/>
                <w:szCs w:val="20"/>
                <w:lang w:val="en-GB" w:eastAsia="ja-JP"/>
              </w:rPr>
            </w:pPr>
            <w:r w:rsidRPr="00C96761">
              <w:rPr>
                <w:rFonts w:ascii="Calibri" w:hAnsi="Calibri" w:cs="Calibri"/>
                <w:sz w:val="20"/>
                <w:szCs w:val="20"/>
                <w:lang w:val="en-GB" w:eastAsia="ja-JP"/>
              </w:rPr>
              <w:t>Conduct gender analysis with stakeholders using appropriate gender analysis tools.</w:t>
            </w:r>
          </w:p>
          <w:p w14:paraId="15364F75" w14:textId="77777777" w:rsidR="00C96761" w:rsidRPr="00C96761" w:rsidRDefault="00C96761" w:rsidP="00C96761">
            <w:pPr>
              <w:numPr>
                <w:ilvl w:val="0"/>
                <w:numId w:val="15"/>
              </w:numPr>
              <w:ind w:left="421"/>
              <w:contextualSpacing/>
              <w:jc w:val="both"/>
              <w:rPr>
                <w:rFonts w:ascii="Calibri" w:hAnsi="Calibri" w:cs="Calibri"/>
                <w:sz w:val="20"/>
                <w:szCs w:val="20"/>
                <w:lang w:val="en-GB" w:eastAsia="ja-JP"/>
              </w:rPr>
            </w:pPr>
            <w:r w:rsidRPr="00C96761">
              <w:rPr>
                <w:rFonts w:ascii="Calibri" w:hAnsi="Calibri" w:cs="Calibri"/>
                <w:sz w:val="20"/>
                <w:szCs w:val="20"/>
                <w:lang w:val="en-GB" w:eastAsia="ja-JP"/>
              </w:rPr>
              <w:t>Develop action plan for incorporation of gender aspects in the project, with quantifiable baseline and target indicators, as per GEF and UNDP guidance and based on the results of gender analysis.</w:t>
            </w:r>
          </w:p>
          <w:p w14:paraId="5F93024F" w14:textId="77777777" w:rsidR="00C96761" w:rsidRPr="00C96761" w:rsidRDefault="00C96761" w:rsidP="00C96761">
            <w:pPr>
              <w:numPr>
                <w:ilvl w:val="0"/>
                <w:numId w:val="15"/>
              </w:numPr>
              <w:ind w:left="421"/>
              <w:contextualSpacing/>
              <w:jc w:val="both"/>
              <w:rPr>
                <w:rFonts w:ascii="Calibri" w:hAnsi="Calibri" w:cs="Calibri"/>
                <w:sz w:val="20"/>
                <w:szCs w:val="20"/>
                <w:lang w:val="en-GB" w:eastAsia="ja-JP"/>
              </w:rPr>
            </w:pPr>
            <w:r w:rsidRPr="00C96761">
              <w:rPr>
                <w:rFonts w:ascii="Calibri" w:hAnsi="Calibri" w:cs="Calibri"/>
                <w:sz w:val="20"/>
                <w:szCs w:val="20"/>
                <w:lang w:val="en-GB" w:eastAsia="ja-JP"/>
              </w:rPr>
              <w:t>Ensure project’s results and resources framework promote gender equality</w:t>
            </w:r>
          </w:p>
          <w:p w14:paraId="25CC837E" w14:textId="77777777" w:rsidR="00C96761" w:rsidRDefault="00C96761" w:rsidP="00C96761">
            <w:pPr>
              <w:numPr>
                <w:ilvl w:val="0"/>
                <w:numId w:val="15"/>
              </w:numPr>
              <w:ind w:left="421"/>
              <w:contextualSpacing/>
              <w:jc w:val="both"/>
              <w:rPr>
                <w:rFonts w:ascii="Calibri" w:hAnsi="Calibri" w:cs="Calibri"/>
                <w:sz w:val="20"/>
                <w:szCs w:val="20"/>
                <w:lang w:val="en-GB" w:eastAsia="ja-JP"/>
              </w:rPr>
            </w:pPr>
            <w:r w:rsidRPr="00C96761">
              <w:rPr>
                <w:rFonts w:ascii="Calibri" w:hAnsi="Calibri" w:cs="Calibri"/>
                <w:sz w:val="20"/>
                <w:szCs w:val="20"/>
                <w:lang w:val="en-GB" w:eastAsia="ja-JP"/>
              </w:rPr>
              <w:lastRenderedPageBreak/>
              <w:t xml:space="preserve">Support project formulation team to provide gender data in the development of the project document.  </w:t>
            </w:r>
          </w:p>
          <w:p w14:paraId="31DD36BE" w14:textId="77777777" w:rsidR="00C96761" w:rsidRPr="00C96761" w:rsidRDefault="00C96761" w:rsidP="00C96761">
            <w:pPr>
              <w:numPr>
                <w:ilvl w:val="0"/>
                <w:numId w:val="15"/>
              </w:numPr>
              <w:ind w:left="421"/>
              <w:contextualSpacing/>
              <w:jc w:val="both"/>
              <w:rPr>
                <w:rFonts w:ascii="Calibri" w:hAnsi="Calibri" w:cs="Calibri"/>
                <w:sz w:val="20"/>
                <w:szCs w:val="20"/>
                <w:lang w:val="en-GB" w:eastAsia="ja-JP"/>
              </w:rPr>
            </w:pPr>
            <w:r w:rsidRPr="00C96761">
              <w:rPr>
                <w:rFonts w:ascii="Calibri" w:hAnsi="Calibri"/>
                <w:sz w:val="20"/>
              </w:rPr>
              <w:t>Analyze the data collected and write a report in 3 copies to make it available to the project focal point, the international consultant and UNDP.</w:t>
            </w:r>
          </w:p>
          <w:p w14:paraId="0E89D2D2" w14:textId="77777777" w:rsidR="00C96761" w:rsidRDefault="00C96761" w:rsidP="00597F22">
            <w:pPr>
              <w:contextualSpacing/>
              <w:rPr>
                <w:rFonts w:ascii="Calibri" w:hAnsi="Calibri" w:cs="Calibri"/>
                <w:b/>
                <w:sz w:val="20"/>
                <w:szCs w:val="20"/>
                <w:lang w:eastAsia="ja-JP"/>
              </w:rPr>
            </w:pPr>
          </w:p>
          <w:p w14:paraId="586973D1" w14:textId="77777777" w:rsidR="00C96761" w:rsidRDefault="00C96761" w:rsidP="00597F22">
            <w:pPr>
              <w:contextualSpacing/>
              <w:rPr>
                <w:rFonts w:ascii="Calibri" w:hAnsi="Calibri" w:cs="Calibri"/>
                <w:b/>
                <w:sz w:val="20"/>
                <w:szCs w:val="20"/>
                <w:lang w:eastAsia="ja-JP"/>
              </w:rPr>
            </w:pPr>
            <w:r>
              <w:rPr>
                <w:rFonts w:ascii="Calibri" w:hAnsi="Calibri" w:cs="Calibri"/>
                <w:b/>
                <w:sz w:val="20"/>
                <w:szCs w:val="20"/>
                <w:lang w:eastAsia="ja-JP"/>
              </w:rPr>
              <w:t>Payment schedule</w:t>
            </w:r>
          </w:p>
          <w:p w14:paraId="608CF53C" w14:textId="77777777" w:rsidR="00C96761" w:rsidRDefault="00C96761" w:rsidP="00597F22">
            <w:pPr>
              <w:contextualSpacing/>
              <w:rPr>
                <w:rFonts w:ascii="Calibri" w:hAnsi="Calibri" w:cs="Calibri"/>
                <w:sz w:val="20"/>
                <w:szCs w:val="20"/>
                <w:lang w:eastAsia="ja-JP"/>
              </w:rPr>
            </w:pPr>
            <w:r>
              <w:rPr>
                <w:rFonts w:ascii="Calibri" w:hAnsi="Calibri" w:cs="Calibri"/>
                <w:sz w:val="20"/>
                <w:szCs w:val="20"/>
                <w:lang w:eastAsia="ja-JP"/>
              </w:rPr>
              <w:t>80% upon the submission of the report and approval of the IC</w:t>
            </w:r>
          </w:p>
          <w:p w14:paraId="1AA8F69C" w14:textId="77777777" w:rsidR="00C96761" w:rsidRDefault="00C96761" w:rsidP="00597F22">
            <w:pPr>
              <w:contextualSpacing/>
              <w:rPr>
                <w:rFonts w:ascii="Calibri" w:hAnsi="Calibri" w:cs="Calibri"/>
                <w:sz w:val="20"/>
                <w:szCs w:val="20"/>
                <w:lang w:eastAsia="ja-JP"/>
              </w:rPr>
            </w:pPr>
            <w:r>
              <w:rPr>
                <w:rFonts w:ascii="Calibri" w:hAnsi="Calibri" w:cs="Calibri"/>
                <w:sz w:val="20"/>
                <w:szCs w:val="20"/>
                <w:lang w:eastAsia="ja-JP"/>
              </w:rPr>
              <w:t>20% upon GEF CEO endorsement of the project</w:t>
            </w:r>
          </w:p>
          <w:p w14:paraId="5F098328" w14:textId="77777777" w:rsidR="00C96761" w:rsidRDefault="00C96761" w:rsidP="00597F22">
            <w:pPr>
              <w:contextualSpacing/>
              <w:rPr>
                <w:rFonts w:ascii="Calibri" w:hAnsi="Calibri" w:cs="Calibri"/>
                <w:sz w:val="20"/>
                <w:szCs w:val="20"/>
                <w:lang w:eastAsia="ja-JP"/>
              </w:rPr>
            </w:pPr>
          </w:p>
          <w:p w14:paraId="0AF97020" w14:textId="77777777" w:rsidR="00C96761" w:rsidRDefault="00C96761" w:rsidP="00597F22">
            <w:pPr>
              <w:contextualSpacing/>
              <w:rPr>
                <w:rFonts w:ascii="Calibri" w:hAnsi="Calibri" w:cs="Calibri"/>
                <w:b/>
                <w:sz w:val="20"/>
                <w:szCs w:val="20"/>
                <w:lang w:eastAsia="ja-JP"/>
              </w:rPr>
            </w:pPr>
            <w:r>
              <w:rPr>
                <w:rFonts w:ascii="Calibri" w:hAnsi="Calibri" w:cs="Calibri"/>
                <w:b/>
                <w:sz w:val="20"/>
                <w:szCs w:val="20"/>
                <w:lang w:eastAsia="ja-JP"/>
              </w:rPr>
              <w:t>Qualifications</w:t>
            </w:r>
          </w:p>
          <w:p w14:paraId="1E4F1FE5" w14:textId="77777777" w:rsidR="00C96761" w:rsidRPr="00964039" w:rsidRDefault="00C96761" w:rsidP="00C96761">
            <w:pPr>
              <w:numPr>
                <w:ilvl w:val="0"/>
                <w:numId w:val="14"/>
              </w:numPr>
              <w:ind w:left="42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 xml:space="preserve">Master’s degree or higher in </w:t>
            </w:r>
            <w:r>
              <w:rPr>
                <w:rFonts w:ascii="Calibri" w:hAnsi="Calibri" w:cs="Calibri"/>
                <w:sz w:val="20"/>
                <w:szCs w:val="20"/>
                <w:lang w:val="en-GB" w:eastAsia="ja-JP"/>
              </w:rPr>
              <w:t>social studies, gender or related field</w:t>
            </w:r>
            <w:r w:rsidRPr="00F50339">
              <w:rPr>
                <w:rFonts w:ascii="Calibri" w:hAnsi="Calibri" w:cs="Calibri"/>
                <w:i/>
                <w:sz w:val="20"/>
                <w:szCs w:val="20"/>
                <w:lang w:val="en-GB" w:eastAsia="ja-JP"/>
              </w:rPr>
              <w:t>;</w:t>
            </w:r>
          </w:p>
          <w:p w14:paraId="5C87445E" w14:textId="77777777" w:rsidR="00C96761" w:rsidRPr="000A15C6" w:rsidRDefault="00C96761" w:rsidP="00C96761">
            <w:pPr>
              <w:numPr>
                <w:ilvl w:val="0"/>
                <w:numId w:val="14"/>
              </w:numPr>
              <w:ind w:left="421"/>
              <w:contextualSpacing/>
              <w:jc w:val="both"/>
              <w:rPr>
                <w:rFonts w:ascii="Calibri" w:hAnsi="Calibri" w:cs="Calibri"/>
                <w:sz w:val="20"/>
                <w:szCs w:val="20"/>
                <w:lang w:val="en-GB" w:eastAsia="ja-JP"/>
              </w:rPr>
            </w:pPr>
            <w:r w:rsidRPr="00964039">
              <w:rPr>
                <w:rFonts w:ascii="Calibri" w:hAnsi="Calibri" w:cs="Calibri"/>
                <w:sz w:val="20"/>
                <w:szCs w:val="20"/>
                <w:lang w:val="en-GB" w:eastAsia="ja-JP"/>
              </w:rPr>
              <w:t>Minimum</w:t>
            </w:r>
            <w:r>
              <w:rPr>
                <w:rFonts w:ascii="Calibri" w:hAnsi="Calibri" w:cs="Calibri"/>
                <w:sz w:val="20"/>
                <w:szCs w:val="20"/>
                <w:lang w:val="en-GB" w:eastAsia="ja-JP"/>
              </w:rPr>
              <w:t xml:space="preserve"> 7</w:t>
            </w:r>
            <w:r w:rsidRPr="00964039">
              <w:rPr>
                <w:rFonts w:ascii="Calibri" w:hAnsi="Calibri" w:cs="Calibri"/>
                <w:sz w:val="20"/>
                <w:szCs w:val="20"/>
                <w:lang w:val="en-GB" w:eastAsia="ja-JP"/>
              </w:rPr>
              <w:t xml:space="preserve"> years of demonstrable experience in </w:t>
            </w:r>
            <w:r>
              <w:rPr>
                <w:rFonts w:ascii="Calibri" w:hAnsi="Calibri" w:cs="Calibri"/>
                <w:sz w:val="20"/>
                <w:szCs w:val="20"/>
                <w:lang w:val="en-GB" w:eastAsia="ja-JP"/>
              </w:rPr>
              <w:t>gender-related project formulation</w:t>
            </w:r>
            <w:r w:rsidRPr="00964039">
              <w:rPr>
                <w:rFonts w:ascii="Calibri" w:hAnsi="Calibri" w:cs="Calibri"/>
                <w:sz w:val="20"/>
                <w:szCs w:val="20"/>
                <w:lang w:val="en-GB" w:eastAsia="ja-JP"/>
              </w:rPr>
              <w:t>;</w:t>
            </w:r>
          </w:p>
          <w:p w14:paraId="4C56C27C" w14:textId="77777777" w:rsidR="00C96761" w:rsidRDefault="00C96761" w:rsidP="00C96761">
            <w:pPr>
              <w:numPr>
                <w:ilvl w:val="0"/>
                <w:numId w:val="14"/>
              </w:numPr>
              <w:ind w:left="421"/>
              <w:contextualSpacing/>
              <w:jc w:val="both"/>
              <w:rPr>
                <w:rFonts w:ascii="Calibri" w:hAnsi="Calibri" w:cs="Calibri"/>
                <w:sz w:val="20"/>
                <w:szCs w:val="20"/>
                <w:lang w:val="en-GB" w:eastAsia="ja-JP"/>
              </w:rPr>
            </w:pPr>
            <w:r>
              <w:rPr>
                <w:rFonts w:ascii="Calibri" w:hAnsi="Calibri" w:cs="Calibri"/>
                <w:sz w:val="20"/>
                <w:szCs w:val="20"/>
                <w:lang w:val="en-GB" w:eastAsia="ja-JP"/>
              </w:rPr>
              <w:t>Previous proven experience in successfully preparing gender analysis;</w:t>
            </w:r>
          </w:p>
          <w:p w14:paraId="376FDDF2" w14:textId="77777777" w:rsidR="00C96761" w:rsidRPr="000A15C6" w:rsidRDefault="00C96761" w:rsidP="00C96761">
            <w:pPr>
              <w:numPr>
                <w:ilvl w:val="0"/>
                <w:numId w:val="14"/>
              </w:numPr>
              <w:ind w:left="421"/>
              <w:contextualSpacing/>
              <w:jc w:val="both"/>
              <w:rPr>
                <w:rFonts w:ascii="Calibri" w:hAnsi="Calibri"/>
                <w:color w:val="000000"/>
                <w:sz w:val="22"/>
                <w:szCs w:val="22"/>
              </w:rPr>
            </w:pPr>
            <w:r w:rsidRPr="00122738">
              <w:rPr>
                <w:rFonts w:ascii="Calibri" w:hAnsi="Calibri" w:cs="Calibri"/>
                <w:sz w:val="20"/>
                <w:szCs w:val="20"/>
                <w:lang w:val="en-GB" w:eastAsia="ja-JP"/>
              </w:rPr>
              <w:t xml:space="preserve">Previous experience of working in the </w:t>
            </w:r>
            <w:r>
              <w:rPr>
                <w:rFonts w:ascii="Calibri" w:hAnsi="Calibri" w:cs="Calibri"/>
                <w:sz w:val="20"/>
                <w:szCs w:val="20"/>
                <w:lang w:val="en-GB" w:eastAsia="ja-JP"/>
              </w:rPr>
              <w:t>GCLME riparian countries</w:t>
            </w:r>
            <w:r w:rsidRPr="00122738">
              <w:rPr>
                <w:rFonts w:ascii="Calibri" w:hAnsi="Calibri" w:cs="Calibri"/>
                <w:sz w:val="20"/>
                <w:szCs w:val="20"/>
                <w:lang w:val="en-GB" w:eastAsia="ja-JP"/>
              </w:rPr>
              <w:t xml:space="preserve"> </w:t>
            </w:r>
            <w:r>
              <w:rPr>
                <w:rFonts w:ascii="Calibri" w:hAnsi="Calibri" w:cs="Calibri"/>
                <w:sz w:val="20"/>
                <w:szCs w:val="20"/>
                <w:lang w:val="en-GB" w:eastAsia="ja-JP"/>
              </w:rPr>
              <w:t>in the international waters thematic area</w:t>
            </w:r>
            <w:r w:rsidRPr="00122738">
              <w:rPr>
                <w:rFonts w:ascii="Calibri" w:hAnsi="Calibri" w:cs="Calibri"/>
                <w:sz w:val="20"/>
                <w:szCs w:val="20"/>
                <w:lang w:val="en-GB" w:eastAsia="ja-JP"/>
              </w:rPr>
              <w:t xml:space="preserve"> will be an asset.</w:t>
            </w:r>
          </w:p>
          <w:p w14:paraId="59A27104" w14:textId="77777777" w:rsidR="00C96761" w:rsidRPr="00C96761" w:rsidRDefault="00C96761" w:rsidP="00C96761">
            <w:pPr>
              <w:numPr>
                <w:ilvl w:val="0"/>
                <w:numId w:val="14"/>
              </w:numPr>
              <w:ind w:left="421"/>
              <w:contextualSpacing/>
              <w:jc w:val="both"/>
              <w:rPr>
                <w:rFonts w:ascii="Calibri" w:hAnsi="Calibri"/>
                <w:color w:val="000000"/>
                <w:sz w:val="22"/>
                <w:szCs w:val="22"/>
              </w:rPr>
            </w:pPr>
            <w:r>
              <w:rPr>
                <w:rFonts w:ascii="Calibri" w:hAnsi="Calibri" w:cs="Calibri"/>
                <w:sz w:val="20"/>
                <w:szCs w:val="20"/>
                <w:lang w:val="en-GB" w:eastAsia="ja-JP"/>
              </w:rPr>
              <w:t>Good writing and communication skills;</w:t>
            </w:r>
          </w:p>
        </w:tc>
      </w:tr>
    </w:tbl>
    <w:p w14:paraId="0EE1626F" w14:textId="77777777" w:rsidR="007F17E3" w:rsidRPr="00964039" w:rsidRDefault="007F17E3" w:rsidP="00964039">
      <w:pPr>
        <w:rPr>
          <w:rFonts w:ascii="Calibri" w:hAnsi="Calibri" w:cs="Calibri"/>
          <w:lang w:val="en-GB"/>
        </w:rPr>
      </w:pPr>
    </w:p>
    <w:sectPr w:rsidR="007F17E3" w:rsidRPr="00964039" w:rsidSect="00E7578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1DEB8" w14:textId="77777777" w:rsidR="00D829E4" w:rsidRDefault="00D829E4">
      <w:r>
        <w:separator/>
      </w:r>
    </w:p>
  </w:endnote>
  <w:endnote w:type="continuationSeparator" w:id="0">
    <w:p w14:paraId="48F632AD" w14:textId="77777777" w:rsidR="00D829E4" w:rsidRDefault="00D8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FDC5" w14:textId="77777777" w:rsidR="00C62617" w:rsidRDefault="00C62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96BB3" w14:textId="77777777" w:rsidR="00C62617" w:rsidRDefault="00C62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C0C7" w14:textId="089C554A" w:rsidR="00C62617" w:rsidRPr="00AC6C20" w:rsidRDefault="00C62617" w:rsidP="00AC6C20">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CB53DD">
      <w:rPr>
        <w:rFonts w:ascii="Calibri" w:hAnsi="Calibri"/>
        <w:noProof/>
        <w:sz w:val="16"/>
        <w:szCs w:val="16"/>
      </w:rPr>
      <w:t>1</w:t>
    </w:r>
    <w:r w:rsidRPr="00AC6C20">
      <w:rPr>
        <w:rFonts w:ascii="Calibri" w:hAnsi="Calibri"/>
        <w:sz w:val="16"/>
        <w:szCs w:val="16"/>
      </w:rPr>
      <w:fldChar w:fldCharType="end"/>
    </w:r>
  </w:p>
  <w:p w14:paraId="1B2948EB" w14:textId="77777777" w:rsidR="00C62617" w:rsidRDefault="00C62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24F6" w14:textId="77777777" w:rsidR="00C62617" w:rsidRDefault="00C62617">
    <w:pPr>
      <w:pStyle w:val="Footer"/>
      <w:jc w:val="right"/>
    </w:pPr>
    <w:r>
      <w:fldChar w:fldCharType="begin"/>
    </w:r>
    <w:r>
      <w:instrText xml:space="preserve"> PAGE   \* MERGEFORMAT </w:instrText>
    </w:r>
    <w:r>
      <w:fldChar w:fldCharType="separate"/>
    </w:r>
    <w:r>
      <w:rPr>
        <w:noProof/>
      </w:rPr>
      <w:t>1</w:t>
    </w:r>
    <w:r>
      <w:rPr>
        <w:noProof/>
      </w:rPr>
      <w:fldChar w:fldCharType="end"/>
    </w:r>
  </w:p>
  <w:p w14:paraId="6461A8F6" w14:textId="77777777" w:rsidR="00C62617" w:rsidRDefault="00C62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3275" w14:textId="77777777" w:rsidR="00C62617" w:rsidRDefault="00C62617" w:rsidP="001D7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6EF9" w14:textId="77777777" w:rsidR="00C62617" w:rsidRDefault="00C62617" w:rsidP="001D76D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90D3" w14:textId="75185423" w:rsidR="00C62617" w:rsidRPr="00AC6C20" w:rsidRDefault="00C62617"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843FD8">
      <w:rPr>
        <w:rFonts w:ascii="Calibri" w:hAnsi="Calibri"/>
        <w:noProof/>
        <w:sz w:val="16"/>
        <w:szCs w:val="16"/>
      </w:rPr>
      <w:t>7</w:t>
    </w:r>
    <w:r w:rsidRPr="00AC6C20">
      <w:rPr>
        <w:rFonts w:ascii="Calibri" w:hAnsi="Calibri"/>
        <w:sz w:val="16"/>
        <w:szCs w:val="16"/>
      </w:rPr>
      <w:fldChar w:fldCharType="end"/>
    </w:r>
  </w:p>
  <w:p w14:paraId="04F8E9D7" w14:textId="77777777" w:rsidR="00C62617" w:rsidRPr="00A83574" w:rsidRDefault="00C62617" w:rsidP="001D76DF">
    <w:pPr>
      <w:pStyle w:val="Footer"/>
      <w:ind w:right="360"/>
      <w:rPr>
        <w:rFonts w:ascii="Calibri" w:hAnsi="Calibri"/>
        <w:color w:val="C0C0C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0F27" w14:textId="77777777" w:rsidR="00C62617" w:rsidRDefault="00C62617" w:rsidP="00EB475E">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2F2D004B" w14:textId="77777777" w:rsidR="00C62617" w:rsidRDefault="00C62617" w:rsidP="00EB475E">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6705" w14:textId="794C584C" w:rsidR="00C62617" w:rsidRPr="00AC6C20" w:rsidRDefault="00C62617"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843FD8">
      <w:rPr>
        <w:rFonts w:ascii="Calibri" w:hAnsi="Calibri"/>
        <w:noProof/>
        <w:sz w:val="16"/>
        <w:szCs w:val="16"/>
      </w:rPr>
      <w:t>17</w:t>
    </w:r>
    <w:r w:rsidRPr="00AC6C20">
      <w:rPr>
        <w:rFonts w:ascii="Calibri" w:hAnsi="Calibri"/>
        <w:sz w:val="16"/>
        <w:szCs w:val="16"/>
      </w:rPr>
      <w:fldChar w:fldCharType="end"/>
    </w:r>
  </w:p>
  <w:p w14:paraId="4F8D015C" w14:textId="77777777" w:rsidR="00C62617" w:rsidRDefault="00C62617" w:rsidP="00A83574">
    <w:pPr>
      <w:pStyle w:val="Footer"/>
      <w:ind w:right="360"/>
    </w:pPr>
  </w:p>
  <w:p w14:paraId="6F79F864" w14:textId="77777777" w:rsidR="00C62617" w:rsidRPr="00AF2963" w:rsidRDefault="00C62617" w:rsidP="00EB475E">
    <w:pPr>
      <w:pStyle w:val="Footer"/>
      <w:ind w:right="360"/>
      <w:rPr>
        <w:color w:val="C0C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44F8" w14:textId="77777777" w:rsidR="00D829E4" w:rsidRDefault="00D829E4">
      <w:r>
        <w:separator/>
      </w:r>
    </w:p>
  </w:footnote>
  <w:footnote w:type="continuationSeparator" w:id="0">
    <w:p w14:paraId="066DFB4D" w14:textId="77777777" w:rsidR="00D829E4" w:rsidRDefault="00D829E4">
      <w:r>
        <w:continuationSeparator/>
      </w:r>
    </w:p>
  </w:footnote>
  <w:footnote w:id="1">
    <w:p w14:paraId="54B28F7D" w14:textId="77777777" w:rsidR="00C62617" w:rsidRDefault="00C62617" w:rsidP="007F17E3">
      <w:pPr>
        <w:pStyle w:val="FootnoteText"/>
      </w:pPr>
      <w:r>
        <w:rPr>
          <w:rStyle w:val="FootnoteReference"/>
        </w:rPr>
        <w:footnoteRef/>
      </w:r>
      <w:r>
        <w:t xml:space="preserve"> Please verify with the UNDP-GEF team that the correct templates are being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A9D"/>
    <w:multiLevelType w:val="hybridMultilevel"/>
    <w:tmpl w:val="6F5A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4DA2"/>
    <w:multiLevelType w:val="hybridMultilevel"/>
    <w:tmpl w:val="E556B48A"/>
    <w:lvl w:ilvl="0" w:tplc="85F0F2F2">
      <w:start w:val="1"/>
      <w:numFmt w:val="lowerRoman"/>
      <w:lvlText w:val="%1)"/>
      <w:lvlJc w:val="left"/>
      <w:pPr>
        <w:ind w:left="360" w:hanging="360"/>
      </w:pPr>
      <w:rPr>
        <w:rFonts w:eastAsia="SimSu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70EAB"/>
    <w:multiLevelType w:val="hybridMultilevel"/>
    <w:tmpl w:val="CB4A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59BB"/>
    <w:multiLevelType w:val="hybridMultilevel"/>
    <w:tmpl w:val="01D83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25D76"/>
    <w:multiLevelType w:val="hybridMultilevel"/>
    <w:tmpl w:val="63A8B13C"/>
    <w:lvl w:ilvl="0" w:tplc="17C2EBA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D641F"/>
    <w:multiLevelType w:val="hybridMultilevel"/>
    <w:tmpl w:val="9B0C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C2A40"/>
    <w:multiLevelType w:val="hybridMultilevel"/>
    <w:tmpl w:val="42AC2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B65FC5"/>
    <w:multiLevelType w:val="hybridMultilevel"/>
    <w:tmpl w:val="A378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6784B"/>
    <w:multiLevelType w:val="hybridMultilevel"/>
    <w:tmpl w:val="688C2CB4"/>
    <w:lvl w:ilvl="0" w:tplc="0409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0" w15:restartNumberingAfterBreak="0">
    <w:nsid w:val="42516D26"/>
    <w:multiLevelType w:val="hybridMultilevel"/>
    <w:tmpl w:val="183038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A86A5E"/>
    <w:multiLevelType w:val="hybridMultilevel"/>
    <w:tmpl w:val="D0B0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5626F"/>
    <w:multiLevelType w:val="hybridMultilevel"/>
    <w:tmpl w:val="2286ECF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5E134D"/>
    <w:multiLevelType w:val="hybridMultilevel"/>
    <w:tmpl w:val="508A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62D5F"/>
    <w:multiLevelType w:val="hybridMultilevel"/>
    <w:tmpl w:val="0D0C0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7"/>
  </w:num>
  <w:num w:numId="5">
    <w:abstractNumId w:val="6"/>
  </w:num>
  <w:num w:numId="6">
    <w:abstractNumId w:val="8"/>
  </w:num>
  <w:num w:numId="7">
    <w:abstractNumId w:val="12"/>
  </w:num>
  <w:num w:numId="8">
    <w:abstractNumId w:val="1"/>
  </w:num>
  <w:num w:numId="9">
    <w:abstractNumId w:val="4"/>
  </w:num>
  <w:num w:numId="10">
    <w:abstractNumId w:val="15"/>
  </w:num>
  <w:num w:numId="11">
    <w:abstractNumId w:val="14"/>
  </w:num>
  <w:num w:numId="12">
    <w:abstractNumId w:val="11"/>
  </w:num>
  <w:num w:numId="13">
    <w:abstractNumId w:val="10"/>
  </w:num>
  <w:num w:numId="14">
    <w:abstractNumId w:val="3"/>
  </w:num>
  <w:num w:numId="15">
    <w:abstractNumId w:val="9"/>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A2"/>
    <w:rsid w:val="00003DD8"/>
    <w:rsid w:val="0001158D"/>
    <w:rsid w:val="00012BE3"/>
    <w:rsid w:val="00015B8B"/>
    <w:rsid w:val="00015D74"/>
    <w:rsid w:val="00016A15"/>
    <w:rsid w:val="0002124B"/>
    <w:rsid w:val="00030ED8"/>
    <w:rsid w:val="00032CF2"/>
    <w:rsid w:val="00032D0D"/>
    <w:rsid w:val="0003694D"/>
    <w:rsid w:val="00041F00"/>
    <w:rsid w:val="00045E18"/>
    <w:rsid w:val="00050223"/>
    <w:rsid w:val="00051332"/>
    <w:rsid w:val="000532CE"/>
    <w:rsid w:val="00053D83"/>
    <w:rsid w:val="00055AAB"/>
    <w:rsid w:val="00057CF5"/>
    <w:rsid w:val="000601E6"/>
    <w:rsid w:val="00060AFB"/>
    <w:rsid w:val="00060F69"/>
    <w:rsid w:val="000612A2"/>
    <w:rsid w:val="00062DDD"/>
    <w:rsid w:val="000636AD"/>
    <w:rsid w:val="000642D8"/>
    <w:rsid w:val="00065E72"/>
    <w:rsid w:val="000710CD"/>
    <w:rsid w:val="00071419"/>
    <w:rsid w:val="00071586"/>
    <w:rsid w:val="00071BAE"/>
    <w:rsid w:val="00077460"/>
    <w:rsid w:val="00080A2B"/>
    <w:rsid w:val="00083C5A"/>
    <w:rsid w:val="000846B3"/>
    <w:rsid w:val="0008655F"/>
    <w:rsid w:val="000929BC"/>
    <w:rsid w:val="00095A30"/>
    <w:rsid w:val="00096AFE"/>
    <w:rsid w:val="00097E18"/>
    <w:rsid w:val="000A0389"/>
    <w:rsid w:val="000A15C6"/>
    <w:rsid w:val="000A3B6D"/>
    <w:rsid w:val="000A66F3"/>
    <w:rsid w:val="000B181F"/>
    <w:rsid w:val="000B770D"/>
    <w:rsid w:val="000C020A"/>
    <w:rsid w:val="000D0000"/>
    <w:rsid w:val="000D03D7"/>
    <w:rsid w:val="000D3A69"/>
    <w:rsid w:val="000D4C72"/>
    <w:rsid w:val="000D52FE"/>
    <w:rsid w:val="000D5BBA"/>
    <w:rsid w:val="000D70BB"/>
    <w:rsid w:val="000E0695"/>
    <w:rsid w:val="000E2223"/>
    <w:rsid w:val="000E3C1F"/>
    <w:rsid w:val="000E3C20"/>
    <w:rsid w:val="000E42D9"/>
    <w:rsid w:val="000E43A7"/>
    <w:rsid w:val="000E5793"/>
    <w:rsid w:val="000F0189"/>
    <w:rsid w:val="000F3B17"/>
    <w:rsid w:val="000F6ED8"/>
    <w:rsid w:val="000F7666"/>
    <w:rsid w:val="00100737"/>
    <w:rsid w:val="001008BF"/>
    <w:rsid w:val="0010222D"/>
    <w:rsid w:val="001045F1"/>
    <w:rsid w:val="00104607"/>
    <w:rsid w:val="001058BE"/>
    <w:rsid w:val="0010682A"/>
    <w:rsid w:val="001071D6"/>
    <w:rsid w:val="001077E0"/>
    <w:rsid w:val="0011121F"/>
    <w:rsid w:val="00111249"/>
    <w:rsid w:val="00111B9B"/>
    <w:rsid w:val="00111C44"/>
    <w:rsid w:val="00112AD9"/>
    <w:rsid w:val="00115D65"/>
    <w:rsid w:val="001202D6"/>
    <w:rsid w:val="00121CA6"/>
    <w:rsid w:val="00122738"/>
    <w:rsid w:val="00122BB1"/>
    <w:rsid w:val="0012385F"/>
    <w:rsid w:val="00123CF4"/>
    <w:rsid w:val="00125DB0"/>
    <w:rsid w:val="00126B69"/>
    <w:rsid w:val="001270AD"/>
    <w:rsid w:val="00133542"/>
    <w:rsid w:val="00134B43"/>
    <w:rsid w:val="00137201"/>
    <w:rsid w:val="00142AEC"/>
    <w:rsid w:val="001430DB"/>
    <w:rsid w:val="001446D2"/>
    <w:rsid w:val="001464AB"/>
    <w:rsid w:val="0015074A"/>
    <w:rsid w:val="00151AFF"/>
    <w:rsid w:val="001529CA"/>
    <w:rsid w:val="00154EAE"/>
    <w:rsid w:val="00155280"/>
    <w:rsid w:val="00157F66"/>
    <w:rsid w:val="00162004"/>
    <w:rsid w:val="001621AB"/>
    <w:rsid w:val="00173711"/>
    <w:rsid w:val="00174599"/>
    <w:rsid w:val="00180166"/>
    <w:rsid w:val="0018243D"/>
    <w:rsid w:val="0018667A"/>
    <w:rsid w:val="00187663"/>
    <w:rsid w:val="0019145B"/>
    <w:rsid w:val="00193131"/>
    <w:rsid w:val="001933B5"/>
    <w:rsid w:val="001955A1"/>
    <w:rsid w:val="00195C96"/>
    <w:rsid w:val="001A0D79"/>
    <w:rsid w:val="001A23CF"/>
    <w:rsid w:val="001A3E34"/>
    <w:rsid w:val="001A3E94"/>
    <w:rsid w:val="001A4569"/>
    <w:rsid w:val="001A5403"/>
    <w:rsid w:val="001A6545"/>
    <w:rsid w:val="001B37C3"/>
    <w:rsid w:val="001B49D8"/>
    <w:rsid w:val="001B581E"/>
    <w:rsid w:val="001C0486"/>
    <w:rsid w:val="001C0E1C"/>
    <w:rsid w:val="001C48A4"/>
    <w:rsid w:val="001C48EE"/>
    <w:rsid w:val="001C78CC"/>
    <w:rsid w:val="001D09EE"/>
    <w:rsid w:val="001D1D0C"/>
    <w:rsid w:val="001D2060"/>
    <w:rsid w:val="001D22D5"/>
    <w:rsid w:val="001D2B38"/>
    <w:rsid w:val="001D76DF"/>
    <w:rsid w:val="001E0B88"/>
    <w:rsid w:val="001E2403"/>
    <w:rsid w:val="001E2B3C"/>
    <w:rsid w:val="001E5852"/>
    <w:rsid w:val="001F0DB0"/>
    <w:rsid w:val="001F1F4D"/>
    <w:rsid w:val="001F2737"/>
    <w:rsid w:val="001F4F09"/>
    <w:rsid w:val="001F6240"/>
    <w:rsid w:val="001F7F78"/>
    <w:rsid w:val="002028E3"/>
    <w:rsid w:val="00205E96"/>
    <w:rsid w:val="0020770C"/>
    <w:rsid w:val="00214AEA"/>
    <w:rsid w:val="0022167E"/>
    <w:rsid w:val="00225515"/>
    <w:rsid w:val="00225564"/>
    <w:rsid w:val="00226318"/>
    <w:rsid w:val="00230830"/>
    <w:rsid w:val="00233470"/>
    <w:rsid w:val="0023429E"/>
    <w:rsid w:val="00234FEF"/>
    <w:rsid w:val="00235D1C"/>
    <w:rsid w:val="002404F9"/>
    <w:rsid w:val="002437FD"/>
    <w:rsid w:val="002466A4"/>
    <w:rsid w:val="0025410D"/>
    <w:rsid w:val="0025436E"/>
    <w:rsid w:val="0025647C"/>
    <w:rsid w:val="00264C3E"/>
    <w:rsid w:val="002651BB"/>
    <w:rsid w:val="00265D6E"/>
    <w:rsid w:val="00266AF0"/>
    <w:rsid w:val="00270B1E"/>
    <w:rsid w:val="0027195C"/>
    <w:rsid w:val="00275812"/>
    <w:rsid w:val="002766F0"/>
    <w:rsid w:val="00281657"/>
    <w:rsid w:val="00282B49"/>
    <w:rsid w:val="0028415B"/>
    <w:rsid w:val="0029056D"/>
    <w:rsid w:val="00291AAE"/>
    <w:rsid w:val="00292B6E"/>
    <w:rsid w:val="00294767"/>
    <w:rsid w:val="00294A9B"/>
    <w:rsid w:val="002A0066"/>
    <w:rsid w:val="002A4FDA"/>
    <w:rsid w:val="002A5234"/>
    <w:rsid w:val="002A53D2"/>
    <w:rsid w:val="002C0B27"/>
    <w:rsid w:val="002C2305"/>
    <w:rsid w:val="002C2F99"/>
    <w:rsid w:val="002C49A5"/>
    <w:rsid w:val="002C743B"/>
    <w:rsid w:val="002C7621"/>
    <w:rsid w:val="002D188D"/>
    <w:rsid w:val="002E6F03"/>
    <w:rsid w:val="002F0C42"/>
    <w:rsid w:val="002F26E2"/>
    <w:rsid w:val="002F281E"/>
    <w:rsid w:val="002F33C0"/>
    <w:rsid w:val="00300423"/>
    <w:rsid w:val="00302659"/>
    <w:rsid w:val="00306A40"/>
    <w:rsid w:val="00310C49"/>
    <w:rsid w:val="00310F67"/>
    <w:rsid w:val="00315879"/>
    <w:rsid w:val="00316CBA"/>
    <w:rsid w:val="00320AC2"/>
    <w:rsid w:val="00320AFA"/>
    <w:rsid w:val="0032149F"/>
    <w:rsid w:val="00330A5D"/>
    <w:rsid w:val="003335AB"/>
    <w:rsid w:val="00333766"/>
    <w:rsid w:val="00333D49"/>
    <w:rsid w:val="00335006"/>
    <w:rsid w:val="00336E4A"/>
    <w:rsid w:val="00337EFC"/>
    <w:rsid w:val="00340883"/>
    <w:rsid w:val="00341308"/>
    <w:rsid w:val="0034408C"/>
    <w:rsid w:val="00344C76"/>
    <w:rsid w:val="00347142"/>
    <w:rsid w:val="00352B0B"/>
    <w:rsid w:val="003542CA"/>
    <w:rsid w:val="003565D1"/>
    <w:rsid w:val="00364EBF"/>
    <w:rsid w:val="00364F33"/>
    <w:rsid w:val="00371E63"/>
    <w:rsid w:val="00373A46"/>
    <w:rsid w:val="003749E8"/>
    <w:rsid w:val="00375862"/>
    <w:rsid w:val="00380BCD"/>
    <w:rsid w:val="003817C4"/>
    <w:rsid w:val="003867BF"/>
    <w:rsid w:val="003871E7"/>
    <w:rsid w:val="003908A8"/>
    <w:rsid w:val="00392DCE"/>
    <w:rsid w:val="0039518A"/>
    <w:rsid w:val="003A12CC"/>
    <w:rsid w:val="003A23E8"/>
    <w:rsid w:val="003A3F7D"/>
    <w:rsid w:val="003A581A"/>
    <w:rsid w:val="003A7BBF"/>
    <w:rsid w:val="003B065E"/>
    <w:rsid w:val="003B06E6"/>
    <w:rsid w:val="003B0815"/>
    <w:rsid w:val="003B1D26"/>
    <w:rsid w:val="003B23F0"/>
    <w:rsid w:val="003B3F64"/>
    <w:rsid w:val="003C2DF3"/>
    <w:rsid w:val="003C5C27"/>
    <w:rsid w:val="003C6276"/>
    <w:rsid w:val="003D0AF5"/>
    <w:rsid w:val="003D5471"/>
    <w:rsid w:val="003D5902"/>
    <w:rsid w:val="003E1E0B"/>
    <w:rsid w:val="003E26E0"/>
    <w:rsid w:val="003F15DE"/>
    <w:rsid w:val="003F190B"/>
    <w:rsid w:val="003F2A17"/>
    <w:rsid w:val="003F365A"/>
    <w:rsid w:val="003F4149"/>
    <w:rsid w:val="003F47FB"/>
    <w:rsid w:val="00401D66"/>
    <w:rsid w:val="004036D9"/>
    <w:rsid w:val="004037D5"/>
    <w:rsid w:val="004046C3"/>
    <w:rsid w:val="004047DA"/>
    <w:rsid w:val="00407D43"/>
    <w:rsid w:val="00413B76"/>
    <w:rsid w:val="0041558B"/>
    <w:rsid w:val="00415681"/>
    <w:rsid w:val="004159DB"/>
    <w:rsid w:val="0041626B"/>
    <w:rsid w:val="00420397"/>
    <w:rsid w:val="004210CA"/>
    <w:rsid w:val="004218B2"/>
    <w:rsid w:val="00422758"/>
    <w:rsid w:val="00423EC5"/>
    <w:rsid w:val="004315ED"/>
    <w:rsid w:val="0043360A"/>
    <w:rsid w:val="00436138"/>
    <w:rsid w:val="00440842"/>
    <w:rsid w:val="00441B1A"/>
    <w:rsid w:val="00442BF3"/>
    <w:rsid w:val="00442EA7"/>
    <w:rsid w:val="004463EC"/>
    <w:rsid w:val="004478EB"/>
    <w:rsid w:val="004507F8"/>
    <w:rsid w:val="00450F29"/>
    <w:rsid w:val="004513DD"/>
    <w:rsid w:val="00451E4C"/>
    <w:rsid w:val="00452D6A"/>
    <w:rsid w:val="00454C0A"/>
    <w:rsid w:val="00455602"/>
    <w:rsid w:val="00460686"/>
    <w:rsid w:val="004606E5"/>
    <w:rsid w:val="00460F3B"/>
    <w:rsid w:val="00461520"/>
    <w:rsid w:val="00464C8C"/>
    <w:rsid w:val="00465163"/>
    <w:rsid w:val="00467C7D"/>
    <w:rsid w:val="00474763"/>
    <w:rsid w:val="004757D0"/>
    <w:rsid w:val="004765C9"/>
    <w:rsid w:val="0047711C"/>
    <w:rsid w:val="00483325"/>
    <w:rsid w:val="004857B8"/>
    <w:rsid w:val="0049197F"/>
    <w:rsid w:val="00491FAB"/>
    <w:rsid w:val="0049346A"/>
    <w:rsid w:val="0049417E"/>
    <w:rsid w:val="0049433B"/>
    <w:rsid w:val="00494779"/>
    <w:rsid w:val="0049622E"/>
    <w:rsid w:val="00497BDD"/>
    <w:rsid w:val="004A2A3D"/>
    <w:rsid w:val="004A3F63"/>
    <w:rsid w:val="004B679D"/>
    <w:rsid w:val="004B73FA"/>
    <w:rsid w:val="004C066F"/>
    <w:rsid w:val="004C746E"/>
    <w:rsid w:val="004C754B"/>
    <w:rsid w:val="004C76F8"/>
    <w:rsid w:val="004D67F3"/>
    <w:rsid w:val="004E0A94"/>
    <w:rsid w:val="004E3126"/>
    <w:rsid w:val="004E5307"/>
    <w:rsid w:val="004F1916"/>
    <w:rsid w:val="004F1CF6"/>
    <w:rsid w:val="004F206A"/>
    <w:rsid w:val="004F25C5"/>
    <w:rsid w:val="004F5CD6"/>
    <w:rsid w:val="00501293"/>
    <w:rsid w:val="00501D74"/>
    <w:rsid w:val="005039CC"/>
    <w:rsid w:val="0050446A"/>
    <w:rsid w:val="0051014A"/>
    <w:rsid w:val="00510C1F"/>
    <w:rsid w:val="00511691"/>
    <w:rsid w:val="0051232B"/>
    <w:rsid w:val="0051364C"/>
    <w:rsid w:val="00514B52"/>
    <w:rsid w:val="0051508A"/>
    <w:rsid w:val="00515CBB"/>
    <w:rsid w:val="005167AD"/>
    <w:rsid w:val="005202E4"/>
    <w:rsid w:val="00523105"/>
    <w:rsid w:val="005247E1"/>
    <w:rsid w:val="00524CB7"/>
    <w:rsid w:val="00526C27"/>
    <w:rsid w:val="00530921"/>
    <w:rsid w:val="0053711A"/>
    <w:rsid w:val="00537ADA"/>
    <w:rsid w:val="005401A6"/>
    <w:rsid w:val="00542D9C"/>
    <w:rsid w:val="00544685"/>
    <w:rsid w:val="0054694B"/>
    <w:rsid w:val="0054750A"/>
    <w:rsid w:val="00553D16"/>
    <w:rsid w:val="005548FE"/>
    <w:rsid w:val="00554F92"/>
    <w:rsid w:val="00557CBD"/>
    <w:rsid w:val="005630BB"/>
    <w:rsid w:val="00564A31"/>
    <w:rsid w:val="00565808"/>
    <w:rsid w:val="00573C5C"/>
    <w:rsid w:val="00574024"/>
    <w:rsid w:val="0057465A"/>
    <w:rsid w:val="00575B19"/>
    <w:rsid w:val="00576DB4"/>
    <w:rsid w:val="00580232"/>
    <w:rsid w:val="005802C2"/>
    <w:rsid w:val="00581A8A"/>
    <w:rsid w:val="00581FB4"/>
    <w:rsid w:val="00583D15"/>
    <w:rsid w:val="005849D8"/>
    <w:rsid w:val="0058622D"/>
    <w:rsid w:val="00586292"/>
    <w:rsid w:val="00587D09"/>
    <w:rsid w:val="00590728"/>
    <w:rsid w:val="00597D22"/>
    <w:rsid w:val="00597F22"/>
    <w:rsid w:val="005A0C8E"/>
    <w:rsid w:val="005A176F"/>
    <w:rsid w:val="005A2069"/>
    <w:rsid w:val="005A3BF6"/>
    <w:rsid w:val="005A5C93"/>
    <w:rsid w:val="005A6489"/>
    <w:rsid w:val="005B007D"/>
    <w:rsid w:val="005B541D"/>
    <w:rsid w:val="005C092D"/>
    <w:rsid w:val="005C3F5A"/>
    <w:rsid w:val="005C48E0"/>
    <w:rsid w:val="005D095C"/>
    <w:rsid w:val="005D1011"/>
    <w:rsid w:val="005D2839"/>
    <w:rsid w:val="005D62DD"/>
    <w:rsid w:val="005E0C38"/>
    <w:rsid w:val="005E5DDD"/>
    <w:rsid w:val="005F0D21"/>
    <w:rsid w:val="005F0E80"/>
    <w:rsid w:val="005F158E"/>
    <w:rsid w:val="005F2DD8"/>
    <w:rsid w:val="00601D0C"/>
    <w:rsid w:val="0060390F"/>
    <w:rsid w:val="00604720"/>
    <w:rsid w:val="00604A44"/>
    <w:rsid w:val="00605AD1"/>
    <w:rsid w:val="00610F3F"/>
    <w:rsid w:val="00612683"/>
    <w:rsid w:val="00613162"/>
    <w:rsid w:val="00613819"/>
    <w:rsid w:val="006138C2"/>
    <w:rsid w:val="00614C2F"/>
    <w:rsid w:val="0062122D"/>
    <w:rsid w:val="006235C2"/>
    <w:rsid w:val="00625876"/>
    <w:rsid w:val="00627928"/>
    <w:rsid w:val="00632129"/>
    <w:rsid w:val="00632940"/>
    <w:rsid w:val="00635181"/>
    <w:rsid w:val="00636E1D"/>
    <w:rsid w:val="006431F8"/>
    <w:rsid w:val="00645DED"/>
    <w:rsid w:val="00647A56"/>
    <w:rsid w:val="006512BB"/>
    <w:rsid w:val="006558EA"/>
    <w:rsid w:val="0065657F"/>
    <w:rsid w:val="006702B9"/>
    <w:rsid w:val="0067049E"/>
    <w:rsid w:val="00670661"/>
    <w:rsid w:val="006744D8"/>
    <w:rsid w:val="0067522E"/>
    <w:rsid w:val="006767FD"/>
    <w:rsid w:val="00680906"/>
    <w:rsid w:val="00682446"/>
    <w:rsid w:val="00682519"/>
    <w:rsid w:val="00682A57"/>
    <w:rsid w:val="00682AA6"/>
    <w:rsid w:val="00683D07"/>
    <w:rsid w:val="00685273"/>
    <w:rsid w:val="0068563E"/>
    <w:rsid w:val="00685757"/>
    <w:rsid w:val="00686A88"/>
    <w:rsid w:val="00686E71"/>
    <w:rsid w:val="006905F1"/>
    <w:rsid w:val="0069249A"/>
    <w:rsid w:val="006963A2"/>
    <w:rsid w:val="00697258"/>
    <w:rsid w:val="006A2965"/>
    <w:rsid w:val="006A6FF5"/>
    <w:rsid w:val="006B25A1"/>
    <w:rsid w:val="006B3019"/>
    <w:rsid w:val="006B637B"/>
    <w:rsid w:val="006B6716"/>
    <w:rsid w:val="006B6D15"/>
    <w:rsid w:val="006C3A23"/>
    <w:rsid w:val="006D0866"/>
    <w:rsid w:val="006D1FC5"/>
    <w:rsid w:val="006D237F"/>
    <w:rsid w:val="006D37C5"/>
    <w:rsid w:val="006D7DC6"/>
    <w:rsid w:val="006E1A8E"/>
    <w:rsid w:val="006E1D35"/>
    <w:rsid w:val="006E291D"/>
    <w:rsid w:val="006E61DA"/>
    <w:rsid w:val="006E6765"/>
    <w:rsid w:val="006E7BB3"/>
    <w:rsid w:val="006F0973"/>
    <w:rsid w:val="006F1651"/>
    <w:rsid w:val="006F3DFF"/>
    <w:rsid w:val="006F59E7"/>
    <w:rsid w:val="0070413B"/>
    <w:rsid w:val="00704FA1"/>
    <w:rsid w:val="00705A91"/>
    <w:rsid w:val="007073EC"/>
    <w:rsid w:val="0071726A"/>
    <w:rsid w:val="007201B7"/>
    <w:rsid w:val="007208AD"/>
    <w:rsid w:val="00721AE2"/>
    <w:rsid w:val="00723329"/>
    <w:rsid w:val="007254D5"/>
    <w:rsid w:val="00727AAF"/>
    <w:rsid w:val="007307ED"/>
    <w:rsid w:val="007312A0"/>
    <w:rsid w:val="007325FA"/>
    <w:rsid w:val="00732CDE"/>
    <w:rsid w:val="00733126"/>
    <w:rsid w:val="007335C6"/>
    <w:rsid w:val="00735627"/>
    <w:rsid w:val="0073730E"/>
    <w:rsid w:val="00742695"/>
    <w:rsid w:val="00744360"/>
    <w:rsid w:val="00750206"/>
    <w:rsid w:val="00750B7D"/>
    <w:rsid w:val="007511ED"/>
    <w:rsid w:val="00751D0B"/>
    <w:rsid w:val="00757E5B"/>
    <w:rsid w:val="00773BC2"/>
    <w:rsid w:val="007745EE"/>
    <w:rsid w:val="00774623"/>
    <w:rsid w:val="0077660C"/>
    <w:rsid w:val="007773A6"/>
    <w:rsid w:val="0077783E"/>
    <w:rsid w:val="00782080"/>
    <w:rsid w:val="00782A78"/>
    <w:rsid w:val="007845AF"/>
    <w:rsid w:val="007849EA"/>
    <w:rsid w:val="00785966"/>
    <w:rsid w:val="007876F8"/>
    <w:rsid w:val="00787DB2"/>
    <w:rsid w:val="00793BD4"/>
    <w:rsid w:val="00795ABA"/>
    <w:rsid w:val="00796D76"/>
    <w:rsid w:val="007A41C5"/>
    <w:rsid w:val="007B6572"/>
    <w:rsid w:val="007B7A85"/>
    <w:rsid w:val="007C2334"/>
    <w:rsid w:val="007C2F89"/>
    <w:rsid w:val="007C57E0"/>
    <w:rsid w:val="007C6A20"/>
    <w:rsid w:val="007C72CD"/>
    <w:rsid w:val="007D1DDE"/>
    <w:rsid w:val="007D26C1"/>
    <w:rsid w:val="007D3482"/>
    <w:rsid w:val="007D489A"/>
    <w:rsid w:val="007D67F3"/>
    <w:rsid w:val="007D6BB0"/>
    <w:rsid w:val="007D741A"/>
    <w:rsid w:val="007D7F0F"/>
    <w:rsid w:val="007E128B"/>
    <w:rsid w:val="007E1637"/>
    <w:rsid w:val="007E4ECE"/>
    <w:rsid w:val="007E5DA3"/>
    <w:rsid w:val="007F17E3"/>
    <w:rsid w:val="007F1C24"/>
    <w:rsid w:val="007F5E31"/>
    <w:rsid w:val="00802863"/>
    <w:rsid w:val="00803CFF"/>
    <w:rsid w:val="008123F9"/>
    <w:rsid w:val="00814B46"/>
    <w:rsid w:val="00821A31"/>
    <w:rsid w:val="00821D57"/>
    <w:rsid w:val="00824CDE"/>
    <w:rsid w:val="00824FAC"/>
    <w:rsid w:val="00826596"/>
    <w:rsid w:val="00830B1F"/>
    <w:rsid w:val="00830D6D"/>
    <w:rsid w:val="00843E08"/>
    <w:rsid w:val="00843FD8"/>
    <w:rsid w:val="00844DAF"/>
    <w:rsid w:val="00845178"/>
    <w:rsid w:val="00846D59"/>
    <w:rsid w:val="0084755F"/>
    <w:rsid w:val="0084785E"/>
    <w:rsid w:val="00853900"/>
    <w:rsid w:val="008577F3"/>
    <w:rsid w:val="00857F8E"/>
    <w:rsid w:val="00861245"/>
    <w:rsid w:val="00871002"/>
    <w:rsid w:val="008727CD"/>
    <w:rsid w:val="00875BA4"/>
    <w:rsid w:val="008762CD"/>
    <w:rsid w:val="00877478"/>
    <w:rsid w:val="00877E7C"/>
    <w:rsid w:val="00881EDF"/>
    <w:rsid w:val="00882F3B"/>
    <w:rsid w:val="008834D3"/>
    <w:rsid w:val="00883DFD"/>
    <w:rsid w:val="00887F04"/>
    <w:rsid w:val="00891545"/>
    <w:rsid w:val="00891B71"/>
    <w:rsid w:val="008928D0"/>
    <w:rsid w:val="00893044"/>
    <w:rsid w:val="00893A9B"/>
    <w:rsid w:val="00897114"/>
    <w:rsid w:val="008972EE"/>
    <w:rsid w:val="008A3DF1"/>
    <w:rsid w:val="008A42E3"/>
    <w:rsid w:val="008A6D85"/>
    <w:rsid w:val="008B7347"/>
    <w:rsid w:val="008B7F5D"/>
    <w:rsid w:val="008C12FC"/>
    <w:rsid w:val="008C3A04"/>
    <w:rsid w:val="008C4FC3"/>
    <w:rsid w:val="008C696E"/>
    <w:rsid w:val="008D0E9C"/>
    <w:rsid w:val="008D2F8F"/>
    <w:rsid w:val="008D3322"/>
    <w:rsid w:val="008D4D8A"/>
    <w:rsid w:val="008E42C4"/>
    <w:rsid w:val="008F045B"/>
    <w:rsid w:val="008F0B05"/>
    <w:rsid w:val="008F1F66"/>
    <w:rsid w:val="008F6EE3"/>
    <w:rsid w:val="008F708F"/>
    <w:rsid w:val="00901C54"/>
    <w:rsid w:val="0090368D"/>
    <w:rsid w:val="00903935"/>
    <w:rsid w:val="00904C86"/>
    <w:rsid w:val="00905F9A"/>
    <w:rsid w:val="00906091"/>
    <w:rsid w:val="00910842"/>
    <w:rsid w:val="0091641D"/>
    <w:rsid w:val="00916609"/>
    <w:rsid w:val="00927BC7"/>
    <w:rsid w:val="00930944"/>
    <w:rsid w:val="0093243A"/>
    <w:rsid w:val="00932D71"/>
    <w:rsid w:val="00937493"/>
    <w:rsid w:val="0093772C"/>
    <w:rsid w:val="00943D08"/>
    <w:rsid w:val="00944B41"/>
    <w:rsid w:val="009450FC"/>
    <w:rsid w:val="00945FA9"/>
    <w:rsid w:val="00946320"/>
    <w:rsid w:val="009465EB"/>
    <w:rsid w:val="00946E0B"/>
    <w:rsid w:val="00947AD1"/>
    <w:rsid w:val="009535FC"/>
    <w:rsid w:val="00954443"/>
    <w:rsid w:val="00954919"/>
    <w:rsid w:val="0095669C"/>
    <w:rsid w:val="00961706"/>
    <w:rsid w:val="00962673"/>
    <w:rsid w:val="00963386"/>
    <w:rsid w:val="00964039"/>
    <w:rsid w:val="00965058"/>
    <w:rsid w:val="00966877"/>
    <w:rsid w:val="00976ACD"/>
    <w:rsid w:val="00984014"/>
    <w:rsid w:val="00985C66"/>
    <w:rsid w:val="00986355"/>
    <w:rsid w:val="00987317"/>
    <w:rsid w:val="00990EF2"/>
    <w:rsid w:val="009922AE"/>
    <w:rsid w:val="0099317D"/>
    <w:rsid w:val="009A2955"/>
    <w:rsid w:val="009A3AFE"/>
    <w:rsid w:val="009A3EB4"/>
    <w:rsid w:val="009A4C8F"/>
    <w:rsid w:val="009B2480"/>
    <w:rsid w:val="009B4B27"/>
    <w:rsid w:val="009B4C0C"/>
    <w:rsid w:val="009C1BB2"/>
    <w:rsid w:val="009C1D41"/>
    <w:rsid w:val="009C4302"/>
    <w:rsid w:val="009C7611"/>
    <w:rsid w:val="009D0F0B"/>
    <w:rsid w:val="009D0F60"/>
    <w:rsid w:val="009D1394"/>
    <w:rsid w:val="009D285D"/>
    <w:rsid w:val="009D65B7"/>
    <w:rsid w:val="009D765B"/>
    <w:rsid w:val="009E5F2F"/>
    <w:rsid w:val="009E7B34"/>
    <w:rsid w:val="009F412B"/>
    <w:rsid w:val="009F7561"/>
    <w:rsid w:val="00A012F4"/>
    <w:rsid w:val="00A073D7"/>
    <w:rsid w:val="00A07607"/>
    <w:rsid w:val="00A1546D"/>
    <w:rsid w:val="00A208FC"/>
    <w:rsid w:val="00A2419B"/>
    <w:rsid w:val="00A26BFA"/>
    <w:rsid w:val="00A27E2B"/>
    <w:rsid w:val="00A324FB"/>
    <w:rsid w:val="00A35D7E"/>
    <w:rsid w:val="00A3630A"/>
    <w:rsid w:val="00A36822"/>
    <w:rsid w:val="00A37EE7"/>
    <w:rsid w:val="00A41E00"/>
    <w:rsid w:val="00A426E8"/>
    <w:rsid w:val="00A44AB5"/>
    <w:rsid w:val="00A45169"/>
    <w:rsid w:val="00A4719F"/>
    <w:rsid w:val="00A47A2F"/>
    <w:rsid w:val="00A47B15"/>
    <w:rsid w:val="00A50221"/>
    <w:rsid w:val="00A51FBA"/>
    <w:rsid w:val="00A52803"/>
    <w:rsid w:val="00A54348"/>
    <w:rsid w:val="00A56633"/>
    <w:rsid w:val="00A6092B"/>
    <w:rsid w:val="00A60A1D"/>
    <w:rsid w:val="00A60DA5"/>
    <w:rsid w:val="00A62116"/>
    <w:rsid w:val="00A63919"/>
    <w:rsid w:val="00A63A91"/>
    <w:rsid w:val="00A65671"/>
    <w:rsid w:val="00A65674"/>
    <w:rsid w:val="00A70762"/>
    <w:rsid w:val="00A709C5"/>
    <w:rsid w:val="00A711FE"/>
    <w:rsid w:val="00A7125A"/>
    <w:rsid w:val="00A7591C"/>
    <w:rsid w:val="00A76E62"/>
    <w:rsid w:val="00A8140F"/>
    <w:rsid w:val="00A83117"/>
    <w:rsid w:val="00A83574"/>
    <w:rsid w:val="00A902FA"/>
    <w:rsid w:val="00A9313C"/>
    <w:rsid w:val="00A96926"/>
    <w:rsid w:val="00A97419"/>
    <w:rsid w:val="00AA1154"/>
    <w:rsid w:val="00AA2AF5"/>
    <w:rsid w:val="00AA42D4"/>
    <w:rsid w:val="00AA4545"/>
    <w:rsid w:val="00AA46AA"/>
    <w:rsid w:val="00AA7BFE"/>
    <w:rsid w:val="00AB01D5"/>
    <w:rsid w:val="00AB02F4"/>
    <w:rsid w:val="00AB287D"/>
    <w:rsid w:val="00AB7779"/>
    <w:rsid w:val="00AC0477"/>
    <w:rsid w:val="00AC3C6B"/>
    <w:rsid w:val="00AC4319"/>
    <w:rsid w:val="00AC4E5C"/>
    <w:rsid w:val="00AC6C20"/>
    <w:rsid w:val="00AC7138"/>
    <w:rsid w:val="00AC7463"/>
    <w:rsid w:val="00AD1A37"/>
    <w:rsid w:val="00AD1F71"/>
    <w:rsid w:val="00AD28A8"/>
    <w:rsid w:val="00AD4C5D"/>
    <w:rsid w:val="00AD5246"/>
    <w:rsid w:val="00AD6790"/>
    <w:rsid w:val="00AE16B1"/>
    <w:rsid w:val="00AE6128"/>
    <w:rsid w:val="00AF2736"/>
    <w:rsid w:val="00AF4B8A"/>
    <w:rsid w:val="00AF4E7E"/>
    <w:rsid w:val="00AF55FF"/>
    <w:rsid w:val="00AF7C52"/>
    <w:rsid w:val="00B01055"/>
    <w:rsid w:val="00B0245E"/>
    <w:rsid w:val="00B05F7C"/>
    <w:rsid w:val="00B07969"/>
    <w:rsid w:val="00B22B07"/>
    <w:rsid w:val="00B26512"/>
    <w:rsid w:val="00B268BF"/>
    <w:rsid w:val="00B30FFB"/>
    <w:rsid w:val="00B34EAD"/>
    <w:rsid w:val="00B35DDE"/>
    <w:rsid w:val="00B370A6"/>
    <w:rsid w:val="00B37FC0"/>
    <w:rsid w:val="00B41553"/>
    <w:rsid w:val="00B423ED"/>
    <w:rsid w:val="00B430F1"/>
    <w:rsid w:val="00B466C5"/>
    <w:rsid w:val="00B52E99"/>
    <w:rsid w:val="00B53EAB"/>
    <w:rsid w:val="00B5411A"/>
    <w:rsid w:val="00B557BE"/>
    <w:rsid w:val="00B5652A"/>
    <w:rsid w:val="00B5721C"/>
    <w:rsid w:val="00B60C82"/>
    <w:rsid w:val="00B65426"/>
    <w:rsid w:val="00B70719"/>
    <w:rsid w:val="00B70AF8"/>
    <w:rsid w:val="00B7116B"/>
    <w:rsid w:val="00B72508"/>
    <w:rsid w:val="00B73C59"/>
    <w:rsid w:val="00B75299"/>
    <w:rsid w:val="00B76DD7"/>
    <w:rsid w:val="00B772EC"/>
    <w:rsid w:val="00B777F7"/>
    <w:rsid w:val="00B82B64"/>
    <w:rsid w:val="00B842FE"/>
    <w:rsid w:val="00B852FE"/>
    <w:rsid w:val="00B8589C"/>
    <w:rsid w:val="00B97613"/>
    <w:rsid w:val="00BA4E73"/>
    <w:rsid w:val="00BA5C08"/>
    <w:rsid w:val="00BA6E6E"/>
    <w:rsid w:val="00BB3ED6"/>
    <w:rsid w:val="00BB40EC"/>
    <w:rsid w:val="00BB43D0"/>
    <w:rsid w:val="00BB4954"/>
    <w:rsid w:val="00BB5AA7"/>
    <w:rsid w:val="00BB7655"/>
    <w:rsid w:val="00BC1543"/>
    <w:rsid w:val="00BC2F40"/>
    <w:rsid w:val="00BC4CA3"/>
    <w:rsid w:val="00BC53AB"/>
    <w:rsid w:val="00BC6043"/>
    <w:rsid w:val="00BD0049"/>
    <w:rsid w:val="00BD0402"/>
    <w:rsid w:val="00BD2465"/>
    <w:rsid w:val="00BD2CAB"/>
    <w:rsid w:val="00BD5DA1"/>
    <w:rsid w:val="00BD76F2"/>
    <w:rsid w:val="00BE002D"/>
    <w:rsid w:val="00BE07F0"/>
    <w:rsid w:val="00BE2478"/>
    <w:rsid w:val="00BE313E"/>
    <w:rsid w:val="00BF3B8B"/>
    <w:rsid w:val="00C020E8"/>
    <w:rsid w:val="00C0236C"/>
    <w:rsid w:val="00C043BE"/>
    <w:rsid w:val="00C04E97"/>
    <w:rsid w:val="00C16379"/>
    <w:rsid w:val="00C210D6"/>
    <w:rsid w:val="00C22FF9"/>
    <w:rsid w:val="00C24FB1"/>
    <w:rsid w:val="00C26565"/>
    <w:rsid w:val="00C26DBE"/>
    <w:rsid w:val="00C271B7"/>
    <w:rsid w:val="00C31B26"/>
    <w:rsid w:val="00C35404"/>
    <w:rsid w:val="00C37ADB"/>
    <w:rsid w:val="00C41693"/>
    <w:rsid w:val="00C42E27"/>
    <w:rsid w:val="00C431CC"/>
    <w:rsid w:val="00C43C52"/>
    <w:rsid w:val="00C441B4"/>
    <w:rsid w:val="00C445B4"/>
    <w:rsid w:val="00C54597"/>
    <w:rsid w:val="00C557C8"/>
    <w:rsid w:val="00C601CD"/>
    <w:rsid w:val="00C60305"/>
    <w:rsid w:val="00C62487"/>
    <w:rsid w:val="00C62617"/>
    <w:rsid w:val="00C662CD"/>
    <w:rsid w:val="00C70852"/>
    <w:rsid w:val="00C708F8"/>
    <w:rsid w:val="00C77B2A"/>
    <w:rsid w:val="00C81493"/>
    <w:rsid w:val="00C8377D"/>
    <w:rsid w:val="00C84FA6"/>
    <w:rsid w:val="00C90892"/>
    <w:rsid w:val="00C91A8C"/>
    <w:rsid w:val="00C92BAD"/>
    <w:rsid w:val="00C957A7"/>
    <w:rsid w:val="00C96761"/>
    <w:rsid w:val="00CA1B1B"/>
    <w:rsid w:val="00CA4B47"/>
    <w:rsid w:val="00CA56E5"/>
    <w:rsid w:val="00CB1A6F"/>
    <w:rsid w:val="00CB42FD"/>
    <w:rsid w:val="00CB53DD"/>
    <w:rsid w:val="00CB5834"/>
    <w:rsid w:val="00CB5B11"/>
    <w:rsid w:val="00CB621B"/>
    <w:rsid w:val="00CB701B"/>
    <w:rsid w:val="00CC2BDE"/>
    <w:rsid w:val="00CC38BA"/>
    <w:rsid w:val="00CC48EB"/>
    <w:rsid w:val="00CC4DE4"/>
    <w:rsid w:val="00CC7A54"/>
    <w:rsid w:val="00CD0FF9"/>
    <w:rsid w:val="00CD1C7F"/>
    <w:rsid w:val="00CD4174"/>
    <w:rsid w:val="00CD6405"/>
    <w:rsid w:val="00CE427A"/>
    <w:rsid w:val="00CE43A6"/>
    <w:rsid w:val="00CE7D89"/>
    <w:rsid w:val="00CF38F4"/>
    <w:rsid w:val="00CF4415"/>
    <w:rsid w:val="00CF71D6"/>
    <w:rsid w:val="00D01AEA"/>
    <w:rsid w:val="00D020A0"/>
    <w:rsid w:val="00D0507C"/>
    <w:rsid w:val="00D056F6"/>
    <w:rsid w:val="00D12221"/>
    <w:rsid w:val="00D16248"/>
    <w:rsid w:val="00D2050B"/>
    <w:rsid w:val="00D20F83"/>
    <w:rsid w:val="00D22378"/>
    <w:rsid w:val="00D22718"/>
    <w:rsid w:val="00D2362A"/>
    <w:rsid w:val="00D24401"/>
    <w:rsid w:val="00D314DF"/>
    <w:rsid w:val="00D315D6"/>
    <w:rsid w:val="00D3498F"/>
    <w:rsid w:val="00D36AF4"/>
    <w:rsid w:val="00D37CCC"/>
    <w:rsid w:val="00D4223D"/>
    <w:rsid w:val="00D42B51"/>
    <w:rsid w:val="00D43352"/>
    <w:rsid w:val="00D44043"/>
    <w:rsid w:val="00D45702"/>
    <w:rsid w:val="00D52B93"/>
    <w:rsid w:val="00D54BB3"/>
    <w:rsid w:val="00D5644B"/>
    <w:rsid w:val="00D65126"/>
    <w:rsid w:val="00D6540A"/>
    <w:rsid w:val="00D655B1"/>
    <w:rsid w:val="00D738CB"/>
    <w:rsid w:val="00D73D10"/>
    <w:rsid w:val="00D8210F"/>
    <w:rsid w:val="00D829E4"/>
    <w:rsid w:val="00D84E8D"/>
    <w:rsid w:val="00D8722B"/>
    <w:rsid w:val="00D873C6"/>
    <w:rsid w:val="00D92318"/>
    <w:rsid w:val="00D92A5D"/>
    <w:rsid w:val="00D93142"/>
    <w:rsid w:val="00D93C31"/>
    <w:rsid w:val="00D94CE0"/>
    <w:rsid w:val="00D96BA2"/>
    <w:rsid w:val="00DA3046"/>
    <w:rsid w:val="00DB1558"/>
    <w:rsid w:val="00DB3C0F"/>
    <w:rsid w:val="00DB4B2E"/>
    <w:rsid w:val="00DB4FE1"/>
    <w:rsid w:val="00DB6EB9"/>
    <w:rsid w:val="00DC6521"/>
    <w:rsid w:val="00DD00A7"/>
    <w:rsid w:val="00DD42EF"/>
    <w:rsid w:val="00DE36B8"/>
    <w:rsid w:val="00DE56A5"/>
    <w:rsid w:val="00DF02E5"/>
    <w:rsid w:val="00DF2911"/>
    <w:rsid w:val="00DF444F"/>
    <w:rsid w:val="00DF47DA"/>
    <w:rsid w:val="00DF54BA"/>
    <w:rsid w:val="00DF6C25"/>
    <w:rsid w:val="00DF724B"/>
    <w:rsid w:val="00E0168B"/>
    <w:rsid w:val="00E01C05"/>
    <w:rsid w:val="00E02F0B"/>
    <w:rsid w:val="00E03791"/>
    <w:rsid w:val="00E10349"/>
    <w:rsid w:val="00E11036"/>
    <w:rsid w:val="00E20CAD"/>
    <w:rsid w:val="00E243C6"/>
    <w:rsid w:val="00E2599F"/>
    <w:rsid w:val="00E25C14"/>
    <w:rsid w:val="00E2719E"/>
    <w:rsid w:val="00E30E06"/>
    <w:rsid w:val="00E33BA1"/>
    <w:rsid w:val="00E34621"/>
    <w:rsid w:val="00E35EC8"/>
    <w:rsid w:val="00E42C26"/>
    <w:rsid w:val="00E442BD"/>
    <w:rsid w:val="00E47203"/>
    <w:rsid w:val="00E513F2"/>
    <w:rsid w:val="00E51699"/>
    <w:rsid w:val="00E51881"/>
    <w:rsid w:val="00E51A72"/>
    <w:rsid w:val="00E54A52"/>
    <w:rsid w:val="00E57CC1"/>
    <w:rsid w:val="00E604D7"/>
    <w:rsid w:val="00E619CF"/>
    <w:rsid w:val="00E63719"/>
    <w:rsid w:val="00E63FB8"/>
    <w:rsid w:val="00E66636"/>
    <w:rsid w:val="00E725C6"/>
    <w:rsid w:val="00E752EE"/>
    <w:rsid w:val="00E75782"/>
    <w:rsid w:val="00E778A6"/>
    <w:rsid w:val="00E83F17"/>
    <w:rsid w:val="00E8574A"/>
    <w:rsid w:val="00E87381"/>
    <w:rsid w:val="00E914BE"/>
    <w:rsid w:val="00E91B84"/>
    <w:rsid w:val="00E946AC"/>
    <w:rsid w:val="00EB026B"/>
    <w:rsid w:val="00EB14DF"/>
    <w:rsid w:val="00EB280D"/>
    <w:rsid w:val="00EB475E"/>
    <w:rsid w:val="00EC2E3D"/>
    <w:rsid w:val="00EC487B"/>
    <w:rsid w:val="00EC5F53"/>
    <w:rsid w:val="00EC7AD9"/>
    <w:rsid w:val="00ED05EC"/>
    <w:rsid w:val="00ED454A"/>
    <w:rsid w:val="00ED524A"/>
    <w:rsid w:val="00ED723C"/>
    <w:rsid w:val="00EE1DA1"/>
    <w:rsid w:val="00EE2128"/>
    <w:rsid w:val="00EE2DFF"/>
    <w:rsid w:val="00EE3056"/>
    <w:rsid w:val="00EE3601"/>
    <w:rsid w:val="00EE4A41"/>
    <w:rsid w:val="00EE5B5D"/>
    <w:rsid w:val="00EE721F"/>
    <w:rsid w:val="00EF05CF"/>
    <w:rsid w:val="00EF1E8C"/>
    <w:rsid w:val="00EF3072"/>
    <w:rsid w:val="00EF337C"/>
    <w:rsid w:val="00EF7258"/>
    <w:rsid w:val="00F017B9"/>
    <w:rsid w:val="00F018D2"/>
    <w:rsid w:val="00F01FA6"/>
    <w:rsid w:val="00F02F15"/>
    <w:rsid w:val="00F056FC"/>
    <w:rsid w:val="00F11CC0"/>
    <w:rsid w:val="00F13658"/>
    <w:rsid w:val="00F1469A"/>
    <w:rsid w:val="00F2201F"/>
    <w:rsid w:val="00F24AA4"/>
    <w:rsid w:val="00F2629C"/>
    <w:rsid w:val="00F32059"/>
    <w:rsid w:val="00F35891"/>
    <w:rsid w:val="00F35CF9"/>
    <w:rsid w:val="00F41C26"/>
    <w:rsid w:val="00F43081"/>
    <w:rsid w:val="00F44C1F"/>
    <w:rsid w:val="00F45118"/>
    <w:rsid w:val="00F45628"/>
    <w:rsid w:val="00F47DCC"/>
    <w:rsid w:val="00F50339"/>
    <w:rsid w:val="00F51F9E"/>
    <w:rsid w:val="00F52C33"/>
    <w:rsid w:val="00F54B6F"/>
    <w:rsid w:val="00F55AD7"/>
    <w:rsid w:val="00F57182"/>
    <w:rsid w:val="00F57447"/>
    <w:rsid w:val="00F61B48"/>
    <w:rsid w:val="00F652E1"/>
    <w:rsid w:val="00F720FE"/>
    <w:rsid w:val="00F745B8"/>
    <w:rsid w:val="00F7483D"/>
    <w:rsid w:val="00F74EA4"/>
    <w:rsid w:val="00F7751C"/>
    <w:rsid w:val="00F80B5D"/>
    <w:rsid w:val="00F82157"/>
    <w:rsid w:val="00F830D7"/>
    <w:rsid w:val="00F8601F"/>
    <w:rsid w:val="00F9095A"/>
    <w:rsid w:val="00F911BD"/>
    <w:rsid w:val="00F93D5D"/>
    <w:rsid w:val="00F95C3C"/>
    <w:rsid w:val="00F960A4"/>
    <w:rsid w:val="00FA034C"/>
    <w:rsid w:val="00FB0796"/>
    <w:rsid w:val="00FB263A"/>
    <w:rsid w:val="00FB4430"/>
    <w:rsid w:val="00FB5839"/>
    <w:rsid w:val="00FB62DB"/>
    <w:rsid w:val="00FB741E"/>
    <w:rsid w:val="00FC002D"/>
    <w:rsid w:val="00FC0070"/>
    <w:rsid w:val="00FC22FA"/>
    <w:rsid w:val="00FC6F3D"/>
    <w:rsid w:val="00FD32B3"/>
    <w:rsid w:val="00FD39A0"/>
    <w:rsid w:val="00FD6E16"/>
    <w:rsid w:val="00FE10E1"/>
    <w:rsid w:val="00FE2B0C"/>
    <w:rsid w:val="00FE41CD"/>
    <w:rsid w:val="00FE5D4D"/>
    <w:rsid w:val="00FF0207"/>
    <w:rsid w:val="00FF22E0"/>
    <w:rsid w:val="00FF381A"/>
    <w:rsid w:val="00FF52FF"/>
    <w:rsid w:val="00FF78D7"/>
    <w:rsid w:val="00FF7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A92A0"/>
  <w15:chartTrackingRefBased/>
  <w15:docId w15:val="{99A62A65-D192-4F19-AB35-6CBAE063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A2"/>
    <w:rPr>
      <w:sz w:val="24"/>
      <w:szCs w:val="24"/>
      <w:lang w:val="en-US" w:eastAsia="en-US"/>
    </w:rPr>
  </w:style>
  <w:style w:type="paragraph" w:styleId="Heading1">
    <w:name w:val="heading 1"/>
    <w:basedOn w:val="Normal"/>
    <w:next w:val="Normal"/>
    <w:link w:val="Heading1Char"/>
    <w:qFormat/>
    <w:rsid w:val="0091641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91641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A47B15"/>
    <w:pPr>
      <w:keepNext/>
      <w:outlineLvl w:val="2"/>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style>
  <w:style w:type="character" w:styleId="PageNumber">
    <w:name w:val="page number"/>
    <w:basedOn w:val="DefaultParagraphFont"/>
    <w:uiPriority w:val="99"/>
    <w:rsid w:val="000612A2"/>
  </w:style>
  <w:style w:type="character" w:customStyle="1" w:styleId="Heading3Char">
    <w:name w:val="Heading 3 Char"/>
    <w:link w:val="Heading3"/>
    <w:rsid w:val="00A47B15"/>
    <w:rPr>
      <w:rFonts w:eastAsia="SimSun"/>
      <w:b/>
      <w:bCs/>
      <w:sz w:val="24"/>
      <w:szCs w:val="24"/>
      <w:lang w:val="en-US" w:eastAsia="en-US"/>
    </w:rPr>
  </w:style>
  <w:style w:type="character" w:customStyle="1" w:styleId="FooterChar">
    <w:name w:val="Footer Char"/>
    <w:link w:val="Footer"/>
    <w:uiPriority w:val="99"/>
    <w:locked/>
    <w:rsid w:val="00A47B15"/>
    <w:rPr>
      <w:sz w:val="24"/>
      <w:szCs w:val="24"/>
      <w:lang w:val="en-US" w:eastAsia="en-US"/>
    </w:rPr>
  </w:style>
  <w:style w:type="character" w:styleId="Hyperlink">
    <w:name w:val="Hyperlink"/>
    <w:uiPriority w:val="99"/>
    <w:rsid w:val="00A47B15"/>
    <w:rPr>
      <w:rFonts w:cs="Times New Roman"/>
      <w:color w:val="0000FF"/>
      <w:u w:val="single"/>
    </w:rPr>
  </w:style>
  <w:style w:type="paragraph" w:customStyle="1" w:styleId="ColorfulList-Accent11">
    <w:name w:val="Colorful List - Accent 11"/>
    <w:basedOn w:val="Normal"/>
    <w:uiPriority w:val="99"/>
    <w:qFormat/>
    <w:rsid w:val="007F5E31"/>
    <w:pPr>
      <w:spacing w:after="200" w:line="276" w:lineRule="auto"/>
      <w:ind w:left="720"/>
      <w:contextualSpacing/>
    </w:pPr>
    <w:rPr>
      <w:rFonts w:ascii="Calibri" w:eastAsia="MS ??" w:hAnsi="Calibri"/>
      <w:sz w:val="22"/>
      <w:szCs w:val="22"/>
      <w:lang w:val="es-PA" w:eastAsia="es-PA"/>
    </w:rPr>
  </w:style>
  <w:style w:type="paragraph" w:styleId="BalloonText">
    <w:name w:val="Balloon Text"/>
    <w:basedOn w:val="Normal"/>
    <w:link w:val="BalloonTextChar"/>
    <w:rsid w:val="00D84E8D"/>
    <w:rPr>
      <w:rFonts w:ascii="Tahoma" w:hAnsi="Tahoma"/>
      <w:sz w:val="16"/>
      <w:szCs w:val="16"/>
    </w:rPr>
  </w:style>
  <w:style w:type="character" w:customStyle="1" w:styleId="BalloonTextChar">
    <w:name w:val="Balloon Text Char"/>
    <w:link w:val="BalloonText"/>
    <w:rsid w:val="00D84E8D"/>
    <w:rPr>
      <w:rFonts w:ascii="Tahoma" w:hAnsi="Tahoma" w:cs="Tahoma"/>
      <w:sz w:val="16"/>
      <w:szCs w:val="16"/>
      <w:lang w:val="en-US" w:eastAsia="en-US"/>
    </w:rPr>
  </w:style>
  <w:style w:type="character" w:styleId="CommentReference">
    <w:name w:val="annotation reference"/>
    <w:rsid w:val="00180166"/>
    <w:rPr>
      <w:sz w:val="16"/>
      <w:szCs w:val="16"/>
    </w:rPr>
  </w:style>
  <w:style w:type="paragraph" w:styleId="CommentText">
    <w:name w:val="annotation text"/>
    <w:basedOn w:val="Normal"/>
    <w:link w:val="CommentTextChar"/>
    <w:rsid w:val="00180166"/>
    <w:rPr>
      <w:sz w:val="20"/>
      <w:szCs w:val="20"/>
    </w:rPr>
  </w:style>
  <w:style w:type="character" w:customStyle="1" w:styleId="CommentTextChar">
    <w:name w:val="Comment Text Char"/>
    <w:basedOn w:val="DefaultParagraphFont"/>
    <w:link w:val="CommentText"/>
    <w:rsid w:val="00180166"/>
  </w:style>
  <w:style w:type="paragraph" w:styleId="CommentSubject">
    <w:name w:val="annotation subject"/>
    <w:basedOn w:val="CommentText"/>
    <w:next w:val="CommentText"/>
    <w:link w:val="CommentSubjectChar"/>
    <w:rsid w:val="00180166"/>
    <w:rPr>
      <w:b/>
      <w:bCs/>
      <w:lang w:val="x-none" w:eastAsia="x-none"/>
    </w:rPr>
  </w:style>
  <w:style w:type="character" w:customStyle="1" w:styleId="CommentSubjectChar">
    <w:name w:val="Comment Subject Char"/>
    <w:link w:val="CommentSubject"/>
    <w:rsid w:val="00180166"/>
    <w:rPr>
      <w:b/>
      <w:bCs/>
    </w:rPr>
  </w:style>
  <w:style w:type="paragraph" w:styleId="FootnoteText">
    <w:name w:val="footnote text"/>
    <w:aliases w:val="Geneva 9,Font: Geneva 9,Boston 10,f"/>
    <w:basedOn w:val="Normal"/>
    <w:link w:val="FootnoteTextChar"/>
    <w:rsid w:val="00AA2AF5"/>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AA2AF5"/>
  </w:style>
  <w:style w:type="character" w:styleId="FootnoteReference">
    <w:name w:val="footnote reference"/>
    <w:aliases w:val="16 Point,Superscript 6 Point,Superscript 6 Point + 11 pt"/>
    <w:uiPriority w:val="99"/>
    <w:rsid w:val="00AA2AF5"/>
    <w:rPr>
      <w:vertAlign w:val="superscript"/>
    </w:rPr>
  </w:style>
  <w:style w:type="paragraph" w:styleId="ListParagraph">
    <w:name w:val="List Paragraph"/>
    <w:aliases w:val="Bullets,List Paragraph1,Heading"/>
    <w:basedOn w:val="Normal"/>
    <w:link w:val="ListParagraphChar"/>
    <w:uiPriority w:val="34"/>
    <w:qFormat/>
    <w:rsid w:val="00FF0207"/>
    <w:pPr>
      <w:ind w:left="720"/>
    </w:pPr>
  </w:style>
  <w:style w:type="table" w:styleId="TableGrid">
    <w:name w:val="Table Grid"/>
    <w:basedOn w:val="TableNormal"/>
    <w:rsid w:val="00A0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37C3"/>
    <w:rPr>
      <w:color w:val="800080"/>
      <w:u w:val="single"/>
    </w:rPr>
  </w:style>
  <w:style w:type="character" w:customStyle="1" w:styleId="Heading1Char">
    <w:name w:val="Heading 1 Char"/>
    <w:link w:val="Heading1"/>
    <w:rsid w:val="0091641D"/>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1641D"/>
    <w:pPr>
      <w:keepLines/>
      <w:spacing w:after="0" w:line="259" w:lineRule="auto"/>
      <w:outlineLvl w:val="9"/>
    </w:pPr>
    <w:rPr>
      <w:b w:val="0"/>
      <w:bCs w:val="0"/>
      <w:color w:val="2F5496"/>
      <w:kern w:val="0"/>
    </w:rPr>
  </w:style>
  <w:style w:type="character" w:customStyle="1" w:styleId="Heading2Char">
    <w:name w:val="Heading 2 Char"/>
    <w:link w:val="Heading2"/>
    <w:rsid w:val="0091641D"/>
    <w:rPr>
      <w:rFonts w:ascii="Calibri Light" w:eastAsia="Times New Roman" w:hAnsi="Calibri Light" w:cs="Times New Roman"/>
      <w:b/>
      <w:bCs/>
      <w:i/>
      <w:iCs/>
      <w:sz w:val="28"/>
      <w:szCs w:val="28"/>
    </w:rPr>
  </w:style>
  <w:style w:type="paragraph" w:styleId="TOC1">
    <w:name w:val="toc 1"/>
    <w:basedOn w:val="Normal"/>
    <w:next w:val="Normal"/>
    <w:autoRedefine/>
    <w:uiPriority w:val="39"/>
    <w:rsid w:val="00C62487"/>
    <w:pPr>
      <w:tabs>
        <w:tab w:val="right" w:leader="dot" w:pos="9350"/>
      </w:tabs>
    </w:pPr>
  </w:style>
  <w:style w:type="paragraph" w:styleId="TOC2">
    <w:name w:val="toc 2"/>
    <w:basedOn w:val="Normal"/>
    <w:next w:val="Normal"/>
    <w:autoRedefine/>
    <w:uiPriority w:val="39"/>
    <w:rsid w:val="00C62487"/>
    <w:pPr>
      <w:tabs>
        <w:tab w:val="right" w:leader="dot" w:pos="9350"/>
      </w:tabs>
      <w:ind w:left="240"/>
    </w:pPr>
  </w:style>
  <w:style w:type="character" w:customStyle="1" w:styleId="ListParagraphChar">
    <w:name w:val="List Paragraph Char"/>
    <w:aliases w:val="Bullets Char,List Paragraph1 Char,Heading Char"/>
    <w:link w:val="ListParagraph"/>
    <w:uiPriority w:val="34"/>
    <w:rsid w:val="009D0F60"/>
    <w:rPr>
      <w:sz w:val="24"/>
      <w:szCs w:val="24"/>
    </w:rPr>
  </w:style>
  <w:style w:type="character" w:customStyle="1" w:styleId="Mention1">
    <w:name w:val="Mention1"/>
    <w:uiPriority w:val="99"/>
    <w:semiHidden/>
    <w:unhideWhenUsed/>
    <w:rsid w:val="001270AD"/>
    <w:rPr>
      <w:color w:val="2B579A"/>
      <w:shd w:val="clear" w:color="auto" w:fill="E6E6E6"/>
    </w:rPr>
  </w:style>
  <w:style w:type="table" w:customStyle="1" w:styleId="TableGrid1">
    <w:name w:val="Table Grid1"/>
    <w:basedOn w:val="TableNormal"/>
    <w:next w:val="TableGrid"/>
    <w:rsid w:val="007F17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17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E0168B"/>
    <w:pPr>
      <w:ind w:left="480"/>
    </w:pPr>
  </w:style>
  <w:style w:type="character" w:customStyle="1" w:styleId="pseditboxlabel">
    <w:name w:val="pseditboxlabel"/>
    <w:rsid w:val="001C78CC"/>
  </w:style>
  <w:style w:type="character" w:customStyle="1" w:styleId="pseditboxdisponly">
    <w:name w:val="pseditbox_disponly"/>
    <w:rsid w:val="001C78CC"/>
  </w:style>
  <w:style w:type="paragraph" w:styleId="Revision">
    <w:name w:val="Revision"/>
    <w:hidden/>
    <w:uiPriority w:val="99"/>
    <w:semiHidden/>
    <w:rsid w:val="0093772C"/>
    <w:rPr>
      <w:sz w:val="24"/>
      <w:szCs w:val="24"/>
      <w:lang w:val="en-US" w:eastAsia="en-US"/>
    </w:rPr>
  </w:style>
  <w:style w:type="character" w:customStyle="1" w:styleId="UnresolvedMention1">
    <w:name w:val="Unresolved Mention1"/>
    <w:uiPriority w:val="99"/>
    <w:semiHidden/>
    <w:unhideWhenUsed/>
    <w:rsid w:val="004606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4939">
      <w:bodyDiv w:val="1"/>
      <w:marLeft w:val="0"/>
      <w:marRight w:val="0"/>
      <w:marTop w:val="0"/>
      <w:marBottom w:val="0"/>
      <w:divBdr>
        <w:top w:val="none" w:sz="0" w:space="0" w:color="auto"/>
        <w:left w:val="none" w:sz="0" w:space="0" w:color="auto"/>
        <w:bottom w:val="none" w:sz="0" w:space="0" w:color="auto"/>
        <w:right w:val="none" w:sz="0" w:space="0" w:color="auto"/>
      </w:divBdr>
    </w:div>
    <w:div w:id="418718734">
      <w:bodyDiv w:val="1"/>
      <w:marLeft w:val="0"/>
      <w:marRight w:val="0"/>
      <w:marTop w:val="0"/>
      <w:marBottom w:val="0"/>
      <w:divBdr>
        <w:top w:val="none" w:sz="0" w:space="0" w:color="auto"/>
        <w:left w:val="none" w:sz="0" w:space="0" w:color="auto"/>
        <w:bottom w:val="none" w:sz="0" w:space="0" w:color="auto"/>
        <w:right w:val="none" w:sz="0" w:space="0" w:color="auto"/>
      </w:divBdr>
      <w:divsChild>
        <w:div w:id="212349595">
          <w:marLeft w:val="0"/>
          <w:marRight w:val="0"/>
          <w:marTop w:val="0"/>
          <w:marBottom w:val="0"/>
          <w:divBdr>
            <w:top w:val="none" w:sz="0" w:space="0" w:color="auto"/>
            <w:left w:val="none" w:sz="0" w:space="0" w:color="auto"/>
            <w:bottom w:val="none" w:sz="0" w:space="0" w:color="auto"/>
            <w:right w:val="none" w:sz="0" w:space="0" w:color="auto"/>
          </w:divBdr>
        </w:div>
        <w:div w:id="218052411">
          <w:marLeft w:val="0"/>
          <w:marRight w:val="0"/>
          <w:marTop w:val="0"/>
          <w:marBottom w:val="0"/>
          <w:divBdr>
            <w:top w:val="none" w:sz="0" w:space="0" w:color="auto"/>
            <w:left w:val="none" w:sz="0" w:space="0" w:color="auto"/>
            <w:bottom w:val="none" w:sz="0" w:space="0" w:color="auto"/>
            <w:right w:val="none" w:sz="0" w:space="0" w:color="auto"/>
          </w:divBdr>
        </w:div>
        <w:div w:id="224805733">
          <w:marLeft w:val="0"/>
          <w:marRight w:val="0"/>
          <w:marTop w:val="0"/>
          <w:marBottom w:val="0"/>
          <w:divBdr>
            <w:top w:val="none" w:sz="0" w:space="0" w:color="auto"/>
            <w:left w:val="none" w:sz="0" w:space="0" w:color="auto"/>
            <w:bottom w:val="none" w:sz="0" w:space="0" w:color="auto"/>
            <w:right w:val="none" w:sz="0" w:space="0" w:color="auto"/>
          </w:divBdr>
        </w:div>
        <w:div w:id="286662201">
          <w:marLeft w:val="0"/>
          <w:marRight w:val="0"/>
          <w:marTop w:val="0"/>
          <w:marBottom w:val="0"/>
          <w:divBdr>
            <w:top w:val="none" w:sz="0" w:space="0" w:color="auto"/>
            <w:left w:val="none" w:sz="0" w:space="0" w:color="auto"/>
            <w:bottom w:val="none" w:sz="0" w:space="0" w:color="auto"/>
            <w:right w:val="none" w:sz="0" w:space="0" w:color="auto"/>
          </w:divBdr>
        </w:div>
        <w:div w:id="344671022">
          <w:marLeft w:val="0"/>
          <w:marRight w:val="0"/>
          <w:marTop w:val="0"/>
          <w:marBottom w:val="0"/>
          <w:divBdr>
            <w:top w:val="none" w:sz="0" w:space="0" w:color="auto"/>
            <w:left w:val="none" w:sz="0" w:space="0" w:color="auto"/>
            <w:bottom w:val="none" w:sz="0" w:space="0" w:color="auto"/>
            <w:right w:val="none" w:sz="0" w:space="0" w:color="auto"/>
          </w:divBdr>
        </w:div>
        <w:div w:id="573247246">
          <w:marLeft w:val="0"/>
          <w:marRight w:val="0"/>
          <w:marTop w:val="0"/>
          <w:marBottom w:val="0"/>
          <w:divBdr>
            <w:top w:val="none" w:sz="0" w:space="0" w:color="auto"/>
            <w:left w:val="none" w:sz="0" w:space="0" w:color="auto"/>
            <w:bottom w:val="none" w:sz="0" w:space="0" w:color="auto"/>
            <w:right w:val="none" w:sz="0" w:space="0" w:color="auto"/>
          </w:divBdr>
        </w:div>
        <w:div w:id="1701395898">
          <w:marLeft w:val="0"/>
          <w:marRight w:val="0"/>
          <w:marTop w:val="0"/>
          <w:marBottom w:val="0"/>
          <w:divBdr>
            <w:top w:val="none" w:sz="0" w:space="0" w:color="auto"/>
            <w:left w:val="none" w:sz="0" w:space="0" w:color="auto"/>
            <w:bottom w:val="none" w:sz="0" w:space="0" w:color="auto"/>
            <w:right w:val="none" w:sz="0" w:space="0" w:color="auto"/>
          </w:divBdr>
        </w:div>
        <w:div w:id="1745955012">
          <w:marLeft w:val="0"/>
          <w:marRight w:val="0"/>
          <w:marTop w:val="0"/>
          <w:marBottom w:val="0"/>
          <w:divBdr>
            <w:top w:val="none" w:sz="0" w:space="0" w:color="auto"/>
            <w:left w:val="none" w:sz="0" w:space="0" w:color="auto"/>
            <w:bottom w:val="none" w:sz="0" w:space="0" w:color="auto"/>
            <w:right w:val="none" w:sz="0" w:space="0" w:color="auto"/>
          </w:divBdr>
        </w:div>
        <w:div w:id="2091661426">
          <w:marLeft w:val="0"/>
          <w:marRight w:val="0"/>
          <w:marTop w:val="0"/>
          <w:marBottom w:val="0"/>
          <w:divBdr>
            <w:top w:val="none" w:sz="0" w:space="0" w:color="auto"/>
            <w:left w:val="none" w:sz="0" w:space="0" w:color="auto"/>
            <w:bottom w:val="none" w:sz="0" w:space="0" w:color="auto"/>
            <w:right w:val="none" w:sz="0" w:space="0" w:color="auto"/>
          </w:divBdr>
        </w:div>
      </w:divsChild>
    </w:div>
    <w:div w:id="445394720">
      <w:bodyDiv w:val="1"/>
      <w:marLeft w:val="0"/>
      <w:marRight w:val="0"/>
      <w:marTop w:val="0"/>
      <w:marBottom w:val="0"/>
      <w:divBdr>
        <w:top w:val="none" w:sz="0" w:space="0" w:color="auto"/>
        <w:left w:val="none" w:sz="0" w:space="0" w:color="auto"/>
        <w:bottom w:val="none" w:sz="0" w:space="0" w:color="auto"/>
        <w:right w:val="none" w:sz="0" w:space="0" w:color="auto"/>
      </w:divBdr>
    </w:div>
    <w:div w:id="843394592">
      <w:bodyDiv w:val="1"/>
      <w:marLeft w:val="0"/>
      <w:marRight w:val="0"/>
      <w:marTop w:val="0"/>
      <w:marBottom w:val="0"/>
      <w:divBdr>
        <w:top w:val="none" w:sz="0" w:space="0" w:color="auto"/>
        <w:left w:val="none" w:sz="0" w:space="0" w:color="auto"/>
        <w:bottom w:val="none" w:sz="0" w:space="0" w:color="auto"/>
        <w:right w:val="none" w:sz="0" w:space="0" w:color="auto"/>
      </w:divBdr>
    </w:div>
    <w:div w:id="948128051">
      <w:bodyDiv w:val="1"/>
      <w:marLeft w:val="0"/>
      <w:marRight w:val="0"/>
      <w:marTop w:val="0"/>
      <w:marBottom w:val="0"/>
      <w:divBdr>
        <w:top w:val="none" w:sz="0" w:space="0" w:color="auto"/>
        <w:left w:val="none" w:sz="0" w:space="0" w:color="auto"/>
        <w:bottom w:val="none" w:sz="0" w:space="0" w:color="auto"/>
        <w:right w:val="none" w:sz="0" w:space="0" w:color="auto"/>
      </w:divBdr>
    </w:div>
    <w:div w:id="980228679">
      <w:bodyDiv w:val="1"/>
      <w:marLeft w:val="0"/>
      <w:marRight w:val="0"/>
      <w:marTop w:val="0"/>
      <w:marBottom w:val="0"/>
      <w:divBdr>
        <w:top w:val="none" w:sz="0" w:space="0" w:color="auto"/>
        <w:left w:val="none" w:sz="0" w:space="0" w:color="auto"/>
        <w:bottom w:val="none" w:sz="0" w:space="0" w:color="auto"/>
        <w:right w:val="none" w:sz="0" w:space="0" w:color="auto"/>
      </w:divBdr>
      <w:divsChild>
        <w:div w:id="2028017203">
          <w:marLeft w:val="0"/>
          <w:marRight w:val="0"/>
          <w:marTop w:val="0"/>
          <w:marBottom w:val="0"/>
          <w:divBdr>
            <w:top w:val="none" w:sz="0" w:space="0" w:color="auto"/>
            <w:left w:val="none" w:sz="0" w:space="0" w:color="auto"/>
            <w:bottom w:val="none" w:sz="0" w:space="0" w:color="auto"/>
            <w:right w:val="none" w:sz="0" w:space="0" w:color="auto"/>
          </w:divBdr>
        </w:div>
      </w:divsChild>
    </w:div>
    <w:div w:id="1232035531">
      <w:bodyDiv w:val="1"/>
      <w:marLeft w:val="0"/>
      <w:marRight w:val="0"/>
      <w:marTop w:val="0"/>
      <w:marBottom w:val="0"/>
      <w:divBdr>
        <w:top w:val="none" w:sz="0" w:space="0" w:color="auto"/>
        <w:left w:val="none" w:sz="0" w:space="0" w:color="auto"/>
        <w:bottom w:val="none" w:sz="0" w:space="0" w:color="auto"/>
        <w:right w:val="none" w:sz="0" w:space="0" w:color="auto"/>
      </w:divBdr>
      <w:divsChild>
        <w:div w:id="2039159530">
          <w:marLeft w:val="0"/>
          <w:marRight w:val="0"/>
          <w:marTop w:val="0"/>
          <w:marBottom w:val="0"/>
          <w:divBdr>
            <w:top w:val="none" w:sz="0" w:space="0" w:color="auto"/>
            <w:left w:val="none" w:sz="0" w:space="0" w:color="auto"/>
            <w:bottom w:val="none" w:sz="0" w:space="0" w:color="auto"/>
            <w:right w:val="none" w:sz="0" w:space="0" w:color="auto"/>
          </w:divBdr>
        </w:div>
      </w:divsChild>
    </w:div>
    <w:div w:id="1336880401">
      <w:bodyDiv w:val="1"/>
      <w:marLeft w:val="0"/>
      <w:marRight w:val="0"/>
      <w:marTop w:val="0"/>
      <w:marBottom w:val="0"/>
      <w:divBdr>
        <w:top w:val="none" w:sz="0" w:space="0" w:color="auto"/>
        <w:left w:val="none" w:sz="0" w:space="0" w:color="auto"/>
        <w:bottom w:val="none" w:sz="0" w:space="0" w:color="auto"/>
        <w:right w:val="none" w:sz="0" w:space="0" w:color="auto"/>
      </w:divBdr>
      <w:divsChild>
        <w:div w:id="1796169798">
          <w:marLeft w:val="0"/>
          <w:marRight w:val="0"/>
          <w:marTop w:val="0"/>
          <w:marBottom w:val="0"/>
          <w:divBdr>
            <w:top w:val="none" w:sz="0" w:space="0" w:color="auto"/>
            <w:left w:val="none" w:sz="0" w:space="0" w:color="auto"/>
            <w:bottom w:val="none" w:sz="0" w:space="0" w:color="auto"/>
            <w:right w:val="none" w:sz="0" w:space="0" w:color="auto"/>
          </w:divBdr>
        </w:div>
        <w:div w:id="2065905844">
          <w:marLeft w:val="0"/>
          <w:marRight w:val="0"/>
          <w:marTop w:val="0"/>
          <w:marBottom w:val="0"/>
          <w:divBdr>
            <w:top w:val="none" w:sz="0" w:space="0" w:color="auto"/>
            <w:left w:val="none" w:sz="0" w:space="0" w:color="auto"/>
            <w:bottom w:val="none" w:sz="0" w:space="0" w:color="auto"/>
            <w:right w:val="none" w:sz="0" w:space="0" w:color="auto"/>
          </w:divBdr>
        </w:div>
      </w:divsChild>
    </w:div>
    <w:div w:id="2010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ndp.org/content/undp/en/home/librarypage/operations1/undp-social-and-environmental-standards.htm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intranet.undp.org/unit/bpps/sdev/gef/Templates1/Annotated%20UNDP%20GEF%20Project%20Document%20Template%2011%20July%202017.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unit/bpps/sdev/gef/Templates1/Annotated%20UNDP%20GEF%20Project%20Document%20Template%2011%20July%202017.doc" TargetMode="External"/><Relationship Id="rId25" Type="http://schemas.openxmlformats.org/officeDocument/2006/relationships/footer" Target="footer4.xml"/><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intranet.undp.org/unit/bpps/sdev/gef/SitePages/Gender.aspx"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hegef.org/documents/tracking_tool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info.undp.org/sites/bpps/SES_Toolkit/default.aspx" TargetMode="Externa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open.undp.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thegef.org/gef/guidelines_templates" TargetMode="External"/><Relationship Id="rId27" Type="http://schemas.openxmlformats.org/officeDocument/2006/relationships/footer" Target="footer6.xml"/><Relationship Id="rId30" Type="http://schemas.openxmlformats.org/officeDocument/2006/relationships/image" Target="media/image3.pn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2019-01-03T13:00:00+00:00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00110427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ATLASPDC-4-93666</_dlc_DocId>
    <_dlc_DocIdUrl xmlns="f1161f5b-24a3-4c2d-bc81-44cb9325e8ee">
      <Url>https://info.undp.org/docs/pdc/_layouts/DocIdRedir.aspx?ID=ATLASPDC-4-93666</Url>
      <Description>ATLASPDC-4-93666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98D6BE1-3B0F-4A9A-A409-0745BC0C7A6D}">
  <ds:schemaRefs>
    <ds:schemaRef ds:uri="http://schemas.microsoft.com/office/2006/metadata/longProperties"/>
  </ds:schemaRefs>
</ds:datastoreItem>
</file>

<file path=customXml/itemProps2.xml><?xml version="1.0" encoding="utf-8"?>
<ds:datastoreItem xmlns:ds="http://schemas.openxmlformats.org/officeDocument/2006/customXml" ds:itemID="{31D8D2E3-ED9D-4539-A299-EAB736671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F2B44-7362-4CFF-A8C1-1A4C6554092F}"/>
</file>

<file path=customXml/itemProps4.xml><?xml version="1.0" encoding="utf-8"?>
<ds:datastoreItem xmlns:ds="http://schemas.openxmlformats.org/officeDocument/2006/customXml" ds:itemID="{A64BF158-34C9-439E-9F13-43CCEEA9F255}">
  <ds:schemaRefs>
    <ds:schemaRef ds:uri="http://schemas.microsoft.com/sharepoint/events"/>
  </ds:schemaRefs>
</ds:datastoreItem>
</file>

<file path=customXml/itemProps5.xml><?xml version="1.0" encoding="utf-8"?>
<ds:datastoreItem xmlns:ds="http://schemas.openxmlformats.org/officeDocument/2006/customXml" ds:itemID="{AA2F5FDB-1196-4B9E-A9D3-362AE1A8B964}">
  <ds:schemaRefs>
    <ds:schemaRef ds:uri="http://schemas.microsoft.com/sharepoint/v3/contenttype/forms"/>
  </ds:schemaRefs>
</ds:datastoreItem>
</file>

<file path=customXml/itemProps6.xml><?xml version="1.0" encoding="utf-8"?>
<ds:datastoreItem xmlns:ds="http://schemas.openxmlformats.org/officeDocument/2006/customXml" ds:itemID="{BC7DE35C-CF50-48CE-B7A1-62692A34A10F}">
  <ds:schemaRefs>
    <ds:schemaRef ds:uri="http://schemas.openxmlformats.org/officeDocument/2006/bibliography"/>
  </ds:schemaRefs>
</ds:datastoreItem>
</file>

<file path=customXml/itemProps7.xml><?xml version="1.0" encoding="utf-8"?>
<ds:datastoreItem xmlns:ds="http://schemas.openxmlformats.org/officeDocument/2006/customXml" ds:itemID="{9D4B2D0E-818E-4EF6-8096-C40578FA65C4}"/>
</file>

<file path=docProps/app.xml><?xml version="1.0" encoding="utf-8"?>
<Properties xmlns="http://schemas.openxmlformats.org/officeDocument/2006/extended-properties" xmlns:vt="http://schemas.openxmlformats.org/officeDocument/2006/docPropsVTypes">
  <Template>Normal</Template>
  <TotalTime>1</TotalTime>
  <Pages>20</Pages>
  <Words>5378</Words>
  <Characters>30657</Characters>
  <Application>Microsoft Office Word</Application>
  <DocSecurity>0</DocSecurity>
  <Lines>255</Lines>
  <Paragraphs>71</Paragraphs>
  <ScaleCrop>false</ScaleCrop>
  <HeadingPairs>
    <vt:vector size="6" baseType="variant">
      <vt:variant>
        <vt:lpstr>Title</vt:lpstr>
      </vt:variant>
      <vt:variant>
        <vt:i4>1</vt:i4>
      </vt:variant>
      <vt:variant>
        <vt:lpstr>Titre</vt:lpstr>
      </vt:variant>
      <vt:variant>
        <vt:i4>1</vt:i4>
      </vt:variant>
      <vt:variant>
        <vt:lpstr>Titres</vt:lpstr>
      </vt:variant>
      <vt:variant>
        <vt:i4>17</vt:i4>
      </vt:variant>
    </vt:vector>
  </HeadingPairs>
  <TitlesOfParts>
    <vt:vector size="19" baseType="lpstr">
      <vt:lpstr>Template and Guidance note for Initiation Plan PPG</vt:lpstr>
      <vt:lpstr>Template and Guidance note for Initiation Plan PPG</vt:lpstr>
      <vt:lpstr>Brief Description of Initiation Plan/GEF PPG </vt:lpstr>
      <vt:lpstr/>
      <vt:lpstr>Stakeholder Engagement, public discourse and other requirements</vt:lpstr>
      <vt:lpstr>GEF PPG Activities</vt:lpstr>
      <vt:lpstr>    Component A:  Preparatory Technical Studies &amp; Reviews</vt:lpstr>
      <vt:lpstr>    Component B:  Formulation of the UNDP-GEF Project Document, CEO Endorsement Requ</vt:lpstr>
      <vt:lpstr>    Component C: Validation workshops and report</vt:lpstr>
      <vt:lpstr>Total Budget and Work Plan for GEF PPG</vt:lpstr>
      <vt:lpstr/>
      <vt:lpstr>GEF PPG Activities Timeframe and Budget</vt:lpstr>
      <vt:lpstr/>
      <vt:lpstr/>
      <vt:lpstr/>
      <vt:lpstr/>
      <vt:lpstr>Mandatory Annexes</vt:lpstr>
      <vt:lpstr>    Annex 2:  Summary of Consultants Financed by the Initiation Plan </vt:lpstr>
      <vt:lpstr>    Annex 3. Draft Terms of Reference (TORs) of Consultants Financed by the Project</vt:lpstr>
    </vt:vector>
  </TitlesOfParts>
  <Company>Microsoft</Company>
  <LinksUpToDate>false</LinksUpToDate>
  <CharactersWithSpaces>35964</CharactersWithSpaces>
  <SharedDoc>false</SharedDoc>
  <HLinks>
    <vt:vector size="120" baseType="variant">
      <vt:variant>
        <vt:i4>8323082</vt:i4>
      </vt:variant>
      <vt:variant>
        <vt:i4>78</vt:i4>
      </vt:variant>
      <vt:variant>
        <vt:i4>0</vt:i4>
      </vt:variant>
      <vt:variant>
        <vt:i4>5</vt:i4>
      </vt:variant>
      <vt:variant>
        <vt:lpwstr>http://www.thegef.org/documents/tracking_tools</vt:lpwstr>
      </vt:variant>
      <vt:variant>
        <vt:lpwstr/>
      </vt:variant>
      <vt:variant>
        <vt:i4>4456564</vt:i4>
      </vt:variant>
      <vt:variant>
        <vt:i4>75</vt:i4>
      </vt:variant>
      <vt:variant>
        <vt:i4>0</vt:i4>
      </vt:variant>
      <vt:variant>
        <vt:i4>5</vt:i4>
      </vt:variant>
      <vt:variant>
        <vt:lpwstr>https://info.undp.org/sites/bpps/SES_Toolkit/default.aspx</vt:lpwstr>
      </vt:variant>
      <vt:variant>
        <vt:lpwstr/>
      </vt:variant>
      <vt:variant>
        <vt:i4>65644</vt:i4>
      </vt:variant>
      <vt:variant>
        <vt:i4>72</vt:i4>
      </vt:variant>
      <vt:variant>
        <vt:i4>0</vt:i4>
      </vt:variant>
      <vt:variant>
        <vt:i4>5</vt:i4>
      </vt:variant>
      <vt:variant>
        <vt:lpwstr>https://www.thegef.org/gef/guidelines_templates</vt:lpwstr>
      </vt:variant>
      <vt:variant>
        <vt:lpwstr/>
      </vt:variant>
      <vt:variant>
        <vt:i4>4325400</vt:i4>
      </vt:variant>
      <vt:variant>
        <vt:i4>69</vt:i4>
      </vt:variant>
      <vt:variant>
        <vt:i4>0</vt:i4>
      </vt:variant>
      <vt:variant>
        <vt:i4>5</vt:i4>
      </vt:variant>
      <vt:variant>
        <vt:lpwstr>https://intranet.undp.org/unit/bpps/sdev/gef/Templates1/Annotated UNDP GEF Project Document Template 11 July 2017.doc</vt:lpwstr>
      </vt:variant>
      <vt:variant>
        <vt:lpwstr/>
      </vt:variant>
      <vt:variant>
        <vt:i4>7012455</vt:i4>
      </vt:variant>
      <vt:variant>
        <vt:i4>66</vt:i4>
      </vt:variant>
      <vt:variant>
        <vt:i4>0</vt:i4>
      </vt:variant>
      <vt:variant>
        <vt:i4>5</vt:i4>
      </vt:variant>
      <vt:variant>
        <vt:lpwstr>https://intranet.undp.org/unit/bpps/sdev/gef/SitePages/Gender.aspx</vt:lpwstr>
      </vt:variant>
      <vt:variant>
        <vt:lpwstr/>
      </vt:variant>
      <vt:variant>
        <vt:i4>1966169</vt:i4>
      </vt:variant>
      <vt:variant>
        <vt:i4>63</vt:i4>
      </vt:variant>
      <vt:variant>
        <vt:i4>0</vt:i4>
      </vt:variant>
      <vt:variant>
        <vt:i4>5</vt:i4>
      </vt:variant>
      <vt:variant>
        <vt:lpwstr>http://open.undp.org/</vt:lpwstr>
      </vt:variant>
      <vt:variant>
        <vt:lpwstr>2017</vt:lpwstr>
      </vt:variant>
      <vt:variant>
        <vt:i4>5308503</vt:i4>
      </vt:variant>
      <vt:variant>
        <vt:i4>60</vt:i4>
      </vt:variant>
      <vt:variant>
        <vt:i4>0</vt:i4>
      </vt:variant>
      <vt:variant>
        <vt:i4>5</vt:i4>
      </vt:variant>
      <vt:variant>
        <vt:lpwstr>http://www.undp.org/content/undp/en/home/librarypage/operations1/undp-social-and-environmental-standards.html</vt:lpwstr>
      </vt:variant>
      <vt:variant>
        <vt:lpwstr/>
      </vt:variant>
      <vt:variant>
        <vt:i4>4325400</vt:i4>
      </vt:variant>
      <vt:variant>
        <vt:i4>57</vt:i4>
      </vt:variant>
      <vt:variant>
        <vt:i4>0</vt:i4>
      </vt:variant>
      <vt:variant>
        <vt:i4>5</vt:i4>
      </vt:variant>
      <vt:variant>
        <vt:lpwstr>https://intranet.undp.org/unit/bpps/sdev/gef/Templates1/Annotated UNDP GEF Project Document Template 11 July 2017.doc</vt:lpwstr>
      </vt:variant>
      <vt:variant>
        <vt:lpwstr/>
      </vt:variant>
      <vt:variant>
        <vt:i4>1310773</vt:i4>
      </vt:variant>
      <vt:variant>
        <vt:i4>50</vt:i4>
      </vt:variant>
      <vt:variant>
        <vt:i4>0</vt:i4>
      </vt:variant>
      <vt:variant>
        <vt:i4>5</vt:i4>
      </vt:variant>
      <vt:variant>
        <vt:lpwstr/>
      </vt:variant>
      <vt:variant>
        <vt:lpwstr>_Toc495924678</vt:lpwstr>
      </vt:variant>
      <vt:variant>
        <vt:i4>1310773</vt:i4>
      </vt:variant>
      <vt:variant>
        <vt:i4>44</vt:i4>
      </vt:variant>
      <vt:variant>
        <vt:i4>0</vt:i4>
      </vt:variant>
      <vt:variant>
        <vt:i4>5</vt:i4>
      </vt:variant>
      <vt:variant>
        <vt:lpwstr/>
      </vt:variant>
      <vt:variant>
        <vt:lpwstr>_Toc495924677</vt:lpwstr>
      </vt:variant>
      <vt:variant>
        <vt:i4>1310773</vt:i4>
      </vt:variant>
      <vt:variant>
        <vt:i4>38</vt:i4>
      </vt:variant>
      <vt:variant>
        <vt:i4>0</vt:i4>
      </vt:variant>
      <vt:variant>
        <vt:i4>5</vt:i4>
      </vt:variant>
      <vt:variant>
        <vt:lpwstr/>
      </vt:variant>
      <vt:variant>
        <vt:lpwstr>_Toc495924676</vt:lpwstr>
      </vt:variant>
      <vt:variant>
        <vt:i4>1310773</vt:i4>
      </vt:variant>
      <vt:variant>
        <vt:i4>32</vt:i4>
      </vt:variant>
      <vt:variant>
        <vt:i4>0</vt:i4>
      </vt:variant>
      <vt:variant>
        <vt:i4>5</vt:i4>
      </vt:variant>
      <vt:variant>
        <vt:lpwstr/>
      </vt:variant>
      <vt:variant>
        <vt:lpwstr>_Toc495924675</vt:lpwstr>
      </vt:variant>
      <vt:variant>
        <vt:i4>1310773</vt:i4>
      </vt:variant>
      <vt:variant>
        <vt:i4>29</vt:i4>
      </vt:variant>
      <vt:variant>
        <vt:i4>0</vt:i4>
      </vt:variant>
      <vt:variant>
        <vt:i4>5</vt:i4>
      </vt:variant>
      <vt:variant>
        <vt:lpwstr/>
      </vt:variant>
      <vt:variant>
        <vt:lpwstr>_Toc495924674</vt:lpwstr>
      </vt:variant>
      <vt:variant>
        <vt:i4>1310773</vt:i4>
      </vt:variant>
      <vt:variant>
        <vt:i4>23</vt:i4>
      </vt:variant>
      <vt:variant>
        <vt:i4>0</vt:i4>
      </vt:variant>
      <vt:variant>
        <vt:i4>5</vt:i4>
      </vt:variant>
      <vt:variant>
        <vt:lpwstr/>
      </vt:variant>
      <vt:variant>
        <vt:lpwstr>_Toc495924673</vt:lpwstr>
      </vt:variant>
      <vt:variant>
        <vt:i4>1310773</vt:i4>
      </vt:variant>
      <vt:variant>
        <vt:i4>17</vt:i4>
      </vt:variant>
      <vt:variant>
        <vt:i4>0</vt:i4>
      </vt:variant>
      <vt:variant>
        <vt:i4>5</vt:i4>
      </vt:variant>
      <vt:variant>
        <vt:lpwstr/>
      </vt:variant>
      <vt:variant>
        <vt:lpwstr>_Toc495924672</vt:lpwstr>
      </vt:variant>
      <vt:variant>
        <vt:i4>1310773</vt:i4>
      </vt:variant>
      <vt:variant>
        <vt:i4>14</vt:i4>
      </vt:variant>
      <vt:variant>
        <vt:i4>0</vt:i4>
      </vt:variant>
      <vt:variant>
        <vt:i4>5</vt:i4>
      </vt:variant>
      <vt:variant>
        <vt:lpwstr/>
      </vt:variant>
      <vt:variant>
        <vt:lpwstr>_Toc495924671</vt:lpwstr>
      </vt:variant>
      <vt:variant>
        <vt:i4>1310773</vt:i4>
      </vt:variant>
      <vt:variant>
        <vt:i4>11</vt:i4>
      </vt:variant>
      <vt:variant>
        <vt:i4>0</vt:i4>
      </vt:variant>
      <vt:variant>
        <vt:i4>5</vt:i4>
      </vt:variant>
      <vt:variant>
        <vt:lpwstr/>
      </vt:variant>
      <vt:variant>
        <vt:lpwstr>_Toc495924670</vt:lpwstr>
      </vt:variant>
      <vt:variant>
        <vt:i4>1376309</vt:i4>
      </vt:variant>
      <vt:variant>
        <vt:i4>8</vt:i4>
      </vt:variant>
      <vt:variant>
        <vt:i4>0</vt:i4>
      </vt:variant>
      <vt:variant>
        <vt:i4>5</vt:i4>
      </vt:variant>
      <vt:variant>
        <vt:lpwstr/>
      </vt:variant>
      <vt:variant>
        <vt:lpwstr>_Toc495924669</vt:lpwstr>
      </vt:variant>
      <vt:variant>
        <vt:i4>1376309</vt:i4>
      </vt:variant>
      <vt:variant>
        <vt:i4>5</vt:i4>
      </vt:variant>
      <vt:variant>
        <vt:i4>0</vt:i4>
      </vt:variant>
      <vt:variant>
        <vt:i4>5</vt:i4>
      </vt:variant>
      <vt:variant>
        <vt:lpwstr/>
      </vt:variant>
      <vt:variant>
        <vt:lpwstr>_Toc495924668</vt:lpwstr>
      </vt:variant>
      <vt:variant>
        <vt:i4>1376309</vt:i4>
      </vt:variant>
      <vt:variant>
        <vt:i4>2</vt:i4>
      </vt:variant>
      <vt:variant>
        <vt:i4>0</vt:i4>
      </vt:variant>
      <vt:variant>
        <vt:i4>5</vt:i4>
      </vt:variant>
      <vt:variant>
        <vt:lpwstr/>
      </vt:variant>
      <vt:variant>
        <vt:lpwstr>_Toc495924667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(full document)</dc:title>
  <dc:subject/>
  <dc:creator>UNDP</dc:creator>
  <cp:keywords/>
  <dc:description/>
  <cp:lastModifiedBy>Paolo Dalla Stella</cp:lastModifiedBy>
  <cp:revision>3</cp:revision>
  <cp:lastPrinted>2017-12-13T08:45:00Z</cp:lastPrinted>
  <dcterms:created xsi:type="dcterms:W3CDTF">2018-04-11T07:21:00Z</dcterms:created>
  <dcterms:modified xsi:type="dcterms:W3CDTF">2019-01-03T13:36:00Z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KKKATZMDSDUY-338-54</vt:lpwstr>
  </property>
  <property fmtid="{D5CDD505-2E9C-101B-9397-08002B2CF9AE}" pid="3" name="_dlc_DocIdItemGuid">
    <vt:lpwstr>a0e19cf1-2a1e-4f25-b63d-fb7a36dfa7f3</vt:lpwstr>
  </property>
  <property fmtid="{D5CDD505-2E9C-101B-9397-08002B2CF9AE}" pid="4" name="_dlc_DocIdUrl">
    <vt:lpwstr>https://intranet.undp.org/unit/bpps/sdev/gef/_layouts/DocIdRedir.aspx?ID=KKKATZMDSDUY-338-54, KKKATZMDSDUY-338-54</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 Languages">
    <vt:lpwstr>1;#English|7f98b732-4b5b-4b70-ba90-a0eff09b5d2d</vt:lpwstr>
  </property>
  <property fmtid="{D5CDD505-2E9C-101B-9397-08002B2CF9AE}" pid="10" name="Operating Unit0">
    <vt:lpwstr>1159;#GHA|1d2ea0de-5983-4ca5-a610-838eddc7a0d2</vt:lpwstr>
  </property>
  <property fmtid="{D5CDD505-2E9C-101B-9397-08002B2CF9AE}" pid="11" name="Atlas Document Status">
    <vt:lpwstr>763;#Draft|121d40a5-e62e-4d42-82e4-d6d12003de0a</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